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00102" w14:textId="77777777" w:rsidR="00B82E94" w:rsidRPr="008573F0" w:rsidRDefault="00B82E94" w:rsidP="00066F9D">
      <w:pPr>
        <w:jc w:val="center"/>
        <w:rPr>
          <w:rFonts w:cstheme="minorHAnsi"/>
          <w:b/>
          <w:bCs/>
          <w:sz w:val="20"/>
          <w:szCs w:val="20"/>
        </w:rPr>
      </w:pPr>
    </w:p>
    <w:p w14:paraId="7F7F2440" w14:textId="7CAE3F9E" w:rsidR="00066F9D" w:rsidRPr="008573F0" w:rsidRDefault="00C85420" w:rsidP="00066F9D">
      <w:pPr>
        <w:jc w:val="center"/>
        <w:rPr>
          <w:rFonts w:cstheme="minorHAnsi"/>
          <w:b/>
          <w:bCs/>
          <w:sz w:val="36"/>
          <w:szCs w:val="36"/>
        </w:rPr>
      </w:pPr>
      <w:r>
        <w:rPr>
          <w:rFonts w:cstheme="minorHAnsi"/>
          <w:b/>
          <w:bCs/>
          <w:sz w:val="36"/>
          <w:szCs w:val="36"/>
        </w:rPr>
        <w:t>Adapting a Pr</w:t>
      </w:r>
      <w:r w:rsidR="00C63FF1">
        <w:rPr>
          <w:rFonts w:cstheme="minorHAnsi"/>
          <w:b/>
          <w:bCs/>
          <w:sz w:val="36"/>
          <w:szCs w:val="36"/>
        </w:rPr>
        <w:t>ogram</w:t>
      </w:r>
      <w:r>
        <w:rPr>
          <w:rFonts w:cstheme="minorHAnsi"/>
          <w:b/>
          <w:bCs/>
          <w:sz w:val="36"/>
          <w:szCs w:val="36"/>
        </w:rPr>
        <w:t>: Stoplight Model for Adaptation</w:t>
      </w:r>
    </w:p>
    <w:p w14:paraId="6548CA42" w14:textId="77777777" w:rsidR="00B82E94" w:rsidRPr="008573F0" w:rsidRDefault="00B82E94" w:rsidP="00066F9D">
      <w:pPr>
        <w:jc w:val="center"/>
        <w:rPr>
          <w:rFonts w:cstheme="minorHAnsi"/>
          <w:b/>
          <w:bCs/>
          <w:sz w:val="10"/>
          <w:szCs w:val="10"/>
        </w:rPr>
      </w:pPr>
    </w:p>
    <w:p w14:paraId="0954BE2E" w14:textId="51B61E87" w:rsidR="00C85420" w:rsidRDefault="00066F9D" w:rsidP="00C85420">
      <w:pPr>
        <w:jc w:val="center"/>
        <w:rPr>
          <w:rFonts w:cstheme="minorHAnsi"/>
          <w:noProof/>
        </w:rPr>
      </w:pPr>
      <w:r w:rsidRPr="008573F0">
        <w:rPr>
          <w:rFonts w:cstheme="minorHAnsi"/>
        </w:rPr>
        <w:t>When</w:t>
      </w:r>
      <w:r w:rsidR="00C85420">
        <w:rPr>
          <w:rFonts w:cstheme="minorHAnsi"/>
        </w:rPr>
        <w:t xml:space="preserve"> </w:t>
      </w:r>
      <w:r w:rsidR="00C63FF1">
        <w:rPr>
          <w:rFonts w:cstheme="minorHAnsi"/>
        </w:rPr>
        <w:t xml:space="preserve">implementing an existing </w:t>
      </w:r>
      <w:r w:rsidR="00C85420">
        <w:rPr>
          <w:rFonts w:cstheme="minorHAnsi"/>
        </w:rPr>
        <w:t>pr</w:t>
      </w:r>
      <w:r w:rsidR="00C63FF1">
        <w:rPr>
          <w:rFonts w:cstheme="minorHAnsi"/>
        </w:rPr>
        <w:t>ogram in</w:t>
      </w:r>
      <w:r w:rsidR="00C85420">
        <w:rPr>
          <w:rFonts w:cstheme="minorHAnsi"/>
        </w:rPr>
        <w:t xml:space="preserve"> a new context</w:t>
      </w:r>
      <w:r w:rsidR="00C63FF1">
        <w:rPr>
          <w:rFonts w:cstheme="minorHAnsi"/>
        </w:rPr>
        <w:t>,</w:t>
      </w:r>
      <w:r w:rsidR="00C85420">
        <w:rPr>
          <w:rFonts w:cstheme="minorHAnsi"/>
        </w:rPr>
        <w:t xml:space="preserve"> you will likely need to make changes to the pr</w:t>
      </w:r>
      <w:r w:rsidR="00C63FF1">
        <w:rPr>
          <w:rFonts w:cstheme="minorHAnsi"/>
        </w:rPr>
        <w:t>ogram</w:t>
      </w:r>
      <w:r w:rsidR="00C85420">
        <w:rPr>
          <w:rFonts w:cstheme="minorHAnsi"/>
        </w:rPr>
        <w:t xml:space="preserve"> to fit your specific </w:t>
      </w:r>
      <w:r w:rsidR="00C63FF1">
        <w:rPr>
          <w:rFonts w:cstheme="minorHAnsi"/>
        </w:rPr>
        <w:t>setting</w:t>
      </w:r>
      <w:r w:rsidR="00C85420">
        <w:rPr>
          <w:rFonts w:cstheme="minorHAnsi"/>
        </w:rPr>
        <w:t xml:space="preserve">. </w:t>
      </w:r>
      <w:r w:rsidRPr="008573F0">
        <w:rPr>
          <w:rFonts w:cstheme="minorHAnsi"/>
        </w:rPr>
        <w:t xml:space="preserve">This </w:t>
      </w:r>
      <w:r w:rsidR="00C85420">
        <w:rPr>
          <w:rFonts w:cstheme="minorHAnsi"/>
        </w:rPr>
        <w:t>tool</w:t>
      </w:r>
      <w:r w:rsidRPr="008573F0">
        <w:rPr>
          <w:rFonts w:cstheme="minorHAnsi"/>
        </w:rPr>
        <w:t xml:space="preserve"> will help you </w:t>
      </w:r>
      <w:r w:rsidR="00C85420">
        <w:t xml:space="preserve">identify, reflect on, and then determine the potential impact of adaptations </w:t>
      </w:r>
      <w:r w:rsidR="00A02782">
        <w:t xml:space="preserve">you are considering making. </w:t>
      </w:r>
    </w:p>
    <w:p w14:paraId="005D7FEE" w14:textId="65B59A3A" w:rsidR="00C85420" w:rsidRPr="008573F0" w:rsidRDefault="00C85420" w:rsidP="201EA91D">
      <w:pPr>
        <w:jc w:val="center"/>
      </w:pPr>
      <w:r w:rsidRPr="008573F0">
        <w:rPr>
          <w:rFonts w:cstheme="minorHAnsi"/>
          <w:noProof/>
          <w:color w:val="FFFFFF" w:themeColor="background1"/>
        </w:rPr>
        <mc:AlternateContent>
          <mc:Choice Requires="wpg">
            <w:drawing>
              <wp:anchor distT="0" distB="0" distL="114300" distR="114300" simplePos="0" relativeHeight="251658240" behindDoc="0" locked="0" layoutInCell="1" allowOverlap="1" wp14:anchorId="6643DC9B" wp14:editId="3A31BCB7">
                <wp:simplePos x="0" y="0"/>
                <wp:positionH relativeFrom="page">
                  <wp:align>left</wp:align>
                </wp:positionH>
                <wp:positionV relativeFrom="paragraph">
                  <wp:posOffset>80010</wp:posOffset>
                </wp:positionV>
                <wp:extent cx="2766060" cy="583565"/>
                <wp:effectExtent l="0" t="0" r="0" b="6985"/>
                <wp:wrapSquare wrapText="bothSides"/>
                <wp:docPr id="25" name="Group 25"/>
                <wp:cNvGraphicFramePr/>
                <a:graphic xmlns:a="http://schemas.openxmlformats.org/drawingml/2006/main">
                  <a:graphicData uri="http://schemas.microsoft.com/office/word/2010/wordprocessingGroup">
                    <wpg:wgp>
                      <wpg:cNvGrpSpPr/>
                      <wpg:grpSpPr>
                        <a:xfrm>
                          <a:off x="0" y="0"/>
                          <a:ext cx="2766060" cy="583565"/>
                          <a:chOff x="0" y="0"/>
                          <a:chExt cx="3886616" cy="583565"/>
                        </a:xfrm>
                      </wpg:grpSpPr>
                      <wps:wsp>
                        <wps:cNvPr id="17" name="Round Same Side Corner Rectangle 17"/>
                        <wps:cNvSpPr/>
                        <wps:spPr>
                          <a:xfrm rot="5400000">
                            <a:off x="1651525" y="-1651525"/>
                            <a:ext cx="583565" cy="3886616"/>
                          </a:xfrm>
                          <a:prstGeom prst="round2SameRect">
                            <a:avLst>
                              <a:gd name="adj1" fmla="val 50000"/>
                              <a:gd name="adj2" fmla="val 0"/>
                            </a:avLst>
                          </a:prstGeom>
                          <a:solidFill>
                            <a:srgbClr val="13305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ext Box 24"/>
                        <wps:cNvSpPr txBox="1"/>
                        <wps:spPr>
                          <a:xfrm>
                            <a:off x="641598" y="144941"/>
                            <a:ext cx="2863118" cy="321945"/>
                          </a:xfrm>
                          <a:prstGeom prst="rect">
                            <a:avLst/>
                          </a:prstGeom>
                          <a:noFill/>
                          <a:ln w="6350">
                            <a:noFill/>
                          </a:ln>
                        </wps:spPr>
                        <wps:txbx>
                          <w:txbxContent>
                            <w:p w14:paraId="6AF04EC6" w14:textId="585FA65E" w:rsidR="00EB5636" w:rsidRDefault="00C85420" w:rsidP="00EB5636">
                              <w:r>
                                <w:rPr>
                                  <w:rFonts w:ascii="Avenir Heavy" w:hAnsi="Avenir Heavy"/>
                                  <w:b/>
                                  <w:color w:val="FFFFFF" w:themeColor="background1"/>
                                  <w:sz w:val="28"/>
                                </w:rPr>
                                <w:t>What Is Adaptation?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6643DC9B" id="Group 25" o:spid="_x0000_s1026" style="position:absolute;left:0;text-align:left;margin-left:0;margin-top:6.3pt;width:217.8pt;height:45.95pt;z-index:251658240;mso-position-horizontal:left;mso-position-horizontal-relative:page;mso-width-relative:margin" coordsize="38866,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">
                <v:shape id="Round Same Side Corner Rectangle 17" o:spid="_x0000_s1027" style="position:absolute;left:16515;top:-16515;width:5835;height:38866;rotation:90;visibility:visible;mso-wrap-style:square;v-text-anchor:middle" coordsize="583565,3886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" path="m291783,r,c452930,,583566,130636,583566,291783v,1198278,-1,2396555,-1,3594833l583565,3886616,,3886616r,l,291783c,130636,130636,,291783,xe" fillcolor="#133059" stroked="f" strokeweight="1pt">
                  <v:stroke joinstyle="miter"/>
                  <v:path arrowok="t" o:connecttype="custom" o:connectlocs="291783,0;291783,0;583566,291783;583565,3886616;583565,3886616;0,3886616;0,3886616;0,291783;291783,0" o:connectangles="0,0,0,0,0,0,0,0,0"/>
                </v:shape>
                <v:shapetype id="_x0000_t202" coordsize="21600,21600" o:spt="202" path="m,l,21600r21600,l21600,xe">
                  <v:stroke joinstyle="miter"/>
                  <v:path gradientshapeok="t" o:connecttype="rect"/>
                </v:shapetype>
                <v:shape id="Text Box 24" o:spid="_x0000_s1028" type="#_x0000_t202" style="position:absolute;left:6415;top:1449;width:28632;height:3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14:paraId="6AF04EC6" w14:textId="585FA65E" w:rsidR="00EB5636" w:rsidRDefault="00C85420" w:rsidP="00EB5636">
                        <w:r>
                          <w:rPr>
                            <w:rFonts w:ascii="Avenir Heavy" w:hAnsi="Avenir Heavy"/>
                            <w:b/>
                            <w:color w:val="FFFFFF" w:themeColor="background1"/>
                            <w:sz w:val="28"/>
                          </w:rPr>
                          <w:t>What Is Adaptation?</w:t>
                        </w:r>
                      </w:p>
                    </w:txbxContent>
                  </v:textbox>
                </v:shape>
                <w10:wrap type="square" anchorx="page"/>
              </v:group>
            </w:pict>
          </mc:Fallback>
        </mc:AlternateContent>
      </w:r>
    </w:p>
    <w:p w14:paraId="3A017756" w14:textId="687219B5" w:rsidR="000055B5" w:rsidRDefault="000055B5" w:rsidP="20AF42CD">
      <w:pPr>
        <w:tabs>
          <w:tab w:val="left" w:pos="997"/>
        </w:tabs>
      </w:pPr>
    </w:p>
    <w:p w14:paraId="2F310706" w14:textId="77777777" w:rsidR="000055B5" w:rsidRDefault="000055B5" w:rsidP="20AF42CD">
      <w:pPr>
        <w:tabs>
          <w:tab w:val="left" w:pos="997"/>
        </w:tabs>
      </w:pPr>
    </w:p>
    <w:tbl>
      <w:tblPr>
        <w:tblStyle w:val="TableGrid"/>
        <w:tblW w:w="9625" w:type="dxa"/>
        <w:tblLayout w:type="fixed"/>
        <w:tblLook w:val="06A0" w:firstRow="1" w:lastRow="0" w:firstColumn="1" w:lastColumn="0" w:noHBand="1" w:noVBand="1"/>
      </w:tblPr>
      <w:tblGrid>
        <w:gridCol w:w="9625"/>
      </w:tblGrid>
      <w:tr w:rsidR="00C85420" w14:paraId="628EE988" w14:textId="77777777" w:rsidTr="0065255D">
        <w:trPr>
          <w:trHeight w:val="719"/>
        </w:trPr>
        <w:tc>
          <w:tcPr>
            <w:tcW w:w="9625" w:type="dxa"/>
            <w:shd w:val="clear" w:color="auto" w:fill="D5DCE4"/>
            <w:vAlign w:val="center"/>
          </w:tcPr>
          <w:p w14:paraId="1CBCD2C4" w14:textId="55DC51B0" w:rsidR="00C63FF1" w:rsidRDefault="00C63FF1" w:rsidP="00C63FF1">
            <w:r>
              <w:t>Adaptation is a normal</w:t>
            </w:r>
            <w:r w:rsidRPr="6F50C6CD">
              <w:t xml:space="preserve"> part of program implementation and is an iterative, ongoing process.</w:t>
            </w:r>
            <w:r>
              <w:t xml:space="preserve">  It entails finding a </w:t>
            </w:r>
            <w:r w:rsidRPr="6F50C6CD">
              <w:t xml:space="preserve">balance between achieving fit with the needs/values/preferences of your community </w:t>
            </w:r>
            <w:r>
              <w:t>AND</w:t>
            </w:r>
            <w:r w:rsidRPr="6F50C6CD">
              <w:t xml:space="preserve"> fidelity to maintaining the core elements of the p</w:t>
            </w:r>
            <w:r w:rsidR="003D326E">
              <w:t xml:space="preserve">rogram </w:t>
            </w:r>
            <w:r w:rsidRPr="6F50C6CD">
              <w:t>you’re planning to impleme</w:t>
            </w:r>
            <w:r>
              <w:t>n</w:t>
            </w:r>
            <w:r w:rsidRPr="6F50C6CD">
              <w:t xml:space="preserve">t. </w:t>
            </w:r>
          </w:p>
          <w:p w14:paraId="70AFB832" w14:textId="77777777" w:rsidR="00C63FF1" w:rsidRDefault="00C63FF1" w:rsidP="00C63FF1"/>
          <w:p w14:paraId="51F5ECEC" w14:textId="588E9324" w:rsidR="00C85420" w:rsidRDefault="00C63FF1" w:rsidP="00C63FF1">
            <w:r>
              <w:t xml:space="preserve">In other words, </w:t>
            </w:r>
            <w:r w:rsidR="00C85420" w:rsidRPr="6F50C6CD">
              <w:t>“</w:t>
            </w:r>
            <w:r>
              <w:t>a</w:t>
            </w:r>
            <w:r w:rsidR="00C85420" w:rsidRPr="6F50C6CD">
              <w:t>daptation is the dynamic process of thoughtful and intentional changes to the design or delivery of a program with the intended goal of increasing its alignment and/or effectiveness within a given context.”</w:t>
            </w:r>
            <w:r w:rsidR="00C85420" w:rsidRPr="6F50C6CD">
              <w:rPr>
                <w:rStyle w:val="FootnoteReference"/>
              </w:rPr>
              <w:footnoteReference w:id="2"/>
            </w:r>
          </w:p>
        </w:tc>
      </w:tr>
    </w:tbl>
    <w:p w14:paraId="1FA1F168" w14:textId="77777777" w:rsidR="00C85420" w:rsidRDefault="00C85420" w:rsidP="00C85420"/>
    <w:p w14:paraId="11F662A2" w14:textId="77777777" w:rsidR="00C85420" w:rsidRDefault="00C85420" w:rsidP="00C85420">
      <w:pPr>
        <w:rPr>
          <w:b/>
          <w:bCs/>
        </w:rPr>
      </w:pPr>
      <w:r w:rsidRPr="6F50C6CD">
        <w:rPr>
          <w:b/>
          <w:bCs/>
        </w:rPr>
        <w:t xml:space="preserve">Why Do We Adapt? </w:t>
      </w:r>
    </w:p>
    <w:p w14:paraId="186B6552" w14:textId="1EB063D1" w:rsidR="00FF2A5D" w:rsidRDefault="00C85420" w:rsidP="00C85420">
      <w:r>
        <w:t xml:space="preserve">Just because a program has strong evidence demonstrating its effectiveness, doesn’t mean we can implement it without considering how well it meets the needs of our community. The process of adaptation allows us to increase alignment between the needs/preferences/values of the community the program will be implemented in along with the core components, goals, and resources needed to implement the program. </w:t>
      </w:r>
    </w:p>
    <w:p w14:paraId="34AB87B7" w14:textId="385EC293" w:rsidR="00C85420" w:rsidRPr="008573F0" w:rsidRDefault="00C85420" w:rsidP="00C85420">
      <w:r w:rsidRPr="008573F0">
        <w:rPr>
          <w:rFonts w:cstheme="minorHAnsi"/>
          <w:noProof/>
          <w:color w:val="FFFFFF" w:themeColor="background1"/>
        </w:rPr>
        <mc:AlternateContent>
          <mc:Choice Requires="wpg">
            <w:drawing>
              <wp:anchor distT="0" distB="0" distL="114300" distR="114300" simplePos="0" relativeHeight="251658241" behindDoc="0" locked="0" layoutInCell="1" allowOverlap="1" wp14:anchorId="208EE669" wp14:editId="543138C2">
                <wp:simplePos x="0" y="0"/>
                <wp:positionH relativeFrom="page">
                  <wp:align>left</wp:align>
                </wp:positionH>
                <wp:positionV relativeFrom="paragraph">
                  <wp:posOffset>165735</wp:posOffset>
                </wp:positionV>
                <wp:extent cx="3223260" cy="583565"/>
                <wp:effectExtent l="0" t="0" r="0" b="6985"/>
                <wp:wrapSquare wrapText="bothSides"/>
                <wp:docPr id="4" name="Group 4"/>
                <wp:cNvGraphicFramePr/>
                <a:graphic xmlns:a="http://schemas.openxmlformats.org/drawingml/2006/main">
                  <a:graphicData uri="http://schemas.microsoft.com/office/word/2010/wordprocessingGroup">
                    <wpg:wgp>
                      <wpg:cNvGrpSpPr/>
                      <wpg:grpSpPr>
                        <a:xfrm>
                          <a:off x="0" y="0"/>
                          <a:ext cx="3223260" cy="583565"/>
                          <a:chOff x="0" y="0"/>
                          <a:chExt cx="3886616" cy="583565"/>
                        </a:xfrm>
                      </wpg:grpSpPr>
                      <wps:wsp>
                        <wps:cNvPr id="5" name="Round Same Side Corner Rectangle 17"/>
                        <wps:cNvSpPr/>
                        <wps:spPr>
                          <a:xfrm rot="5400000">
                            <a:off x="1651525" y="-1651525"/>
                            <a:ext cx="583565" cy="3886616"/>
                          </a:xfrm>
                          <a:prstGeom prst="round2SameRect">
                            <a:avLst>
                              <a:gd name="adj1" fmla="val 50000"/>
                              <a:gd name="adj2" fmla="val 0"/>
                            </a:avLst>
                          </a:prstGeom>
                          <a:solidFill>
                            <a:srgbClr val="13305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564131" y="152561"/>
                            <a:ext cx="3230880" cy="321945"/>
                          </a:xfrm>
                          <a:prstGeom prst="rect">
                            <a:avLst/>
                          </a:prstGeom>
                          <a:noFill/>
                          <a:ln w="6350">
                            <a:noFill/>
                          </a:ln>
                        </wps:spPr>
                        <wps:txbx>
                          <w:txbxContent>
                            <w:p w14:paraId="356FB3C5" w14:textId="240F4A88" w:rsidR="00EB5636" w:rsidRDefault="00C85420" w:rsidP="00EB5636">
                              <w:r>
                                <w:rPr>
                                  <w:rFonts w:ascii="Avenir Heavy" w:hAnsi="Avenir Heavy"/>
                                  <w:b/>
                                  <w:color w:val="FFFFFF" w:themeColor="background1"/>
                                  <w:sz w:val="28"/>
                                </w:rPr>
                                <w:t>Spotlight Model for Adaptation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208EE669" id="Group 4" o:spid="_x0000_s1029" style="position:absolute;margin-left:0;margin-top:13.05pt;width:253.8pt;height:45.95pt;z-index:251658241;mso-position-horizontal:left;mso-position-horizontal-relative:page;mso-width-relative:margin" coordsize="38866,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">
                <v:shape id="Round Same Side Corner Rectangle 17" o:spid="_x0000_s1030" style="position:absolute;left:16515;top:-16515;width:5835;height:38866;rotation:90;visibility:visible;mso-wrap-style:square;v-text-anchor:middle" coordsize="583565,3886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" path="m291783,r,c452930,,583566,130636,583566,291783v,1198278,-1,2396555,-1,3594833l583565,3886616,,3886616r,l,291783c,130636,130636,,291783,xe" fillcolor="#133059" stroked="f" strokeweight="1pt">
                  <v:stroke joinstyle="miter"/>
                  <v:path arrowok="t" o:connecttype="custom" o:connectlocs="291783,0;291783,0;583566,291783;583565,3886616;583565,3886616;0,3886616;0,3886616;0,291783;291783,0" o:connectangles="0,0,0,0,0,0,0,0,0"/>
                </v:shape>
                <v:shape id="Text Box 6" o:spid="_x0000_s1031" type="#_x0000_t202" style="position:absolute;left:5641;top:1525;width:32309;height:3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356FB3C5" w14:textId="240F4A88" w:rsidR="00EB5636" w:rsidRDefault="00C85420" w:rsidP="00EB5636">
                        <w:r>
                          <w:rPr>
                            <w:rFonts w:ascii="Avenir Heavy" w:hAnsi="Avenir Heavy"/>
                            <w:b/>
                            <w:color w:val="FFFFFF" w:themeColor="background1"/>
                            <w:sz w:val="28"/>
                          </w:rPr>
                          <w:t>Spotlight Model for Adaptation</w:t>
                        </w:r>
                      </w:p>
                    </w:txbxContent>
                  </v:textbox>
                </v:shape>
                <w10:wrap type="square" anchorx="page"/>
              </v:group>
            </w:pict>
          </mc:Fallback>
        </mc:AlternateContent>
      </w:r>
    </w:p>
    <w:p w14:paraId="6F88D8DB" w14:textId="77777777" w:rsidR="0065255D" w:rsidRDefault="0065255D" w:rsidP="00066F9D">
      <w:pPr>
        <w:tabs>
          <w:tab w:val="left" w:pos="997"/>
        </w:tabs>
        <w:rPr>
          <w:rFonts w:cstheme="minorHAnsi"/>
          <w:b/>
          <w:bCs/>
        </w:rPr>
      </w:pPr>
    </w:p>
    <w:p w14:paraId="094B94C3" w14:textId="77777777" w:rsidR="0065255D" w:rsidRPr="0065255D" w:rsidRDefault="0065255D" w:rsidP="00066F9D">
      <w:pPr>
        <w:tabs>
          <w:tab w:val="left" w:pos="997"/>
        </w:tabs>
        <w:rPr>
          <w:rFonts w:cstheme="minorHAnsi"/>
          <w:b/>
          <w:bCs/>
          <w:sz w:val="10"/>
          <w:szCs w:val="10"/>
        </w:rPr>
      </w:pPr>
    </w:p>
    <w:p w14:paraId="7BB6C688" w14:textId="164A8553" w:rsidR="000055B5" w:rsidRDefault="000055B5" w:rsidP="20AF42CD">
      <w:pPr>
        <w:tabs>
          <w:tab w:val="left" w:pos="997"/>
        </w:tabs>
      </w:pPr>
    </w:p>
    <w:p w14:paraId="716EB6AD" w14:textId="62F9D616" w:rsidR="00C85420" w:rsidRDefault="00C85420" w:rsidP="00C85420">
      <w:pPr>
        <w:tabs>
          <w:tab w:val="left" w:pos="997"/>
        </w:tabs>
      </w:pPr>
      <w:r>
        <w:rPr>
          <w:noProof/>
        </w:rPr>
        <w:drawing>
          <wp:anchor distT="0" distB="0" distL="114300" distR="114300" simplePos="0" relativeHeight="251660291" behindDoc="0" locked="0" layoutInCell="1" allowOverlap="1" wp14:anchorId="40FEC8D2" wp14:editId="1E0B3437">
            <wp:simplePos x="0" y="0"/>
            <wp:positionH relativeFrom="margin">
              <wp:align>left</wp:align>
            </wp:positionH>
            <wp:positionV relativeFrom="paragraph">
              <wp:posOffset>6350</wp:posOffset>
            </wp:positionV>
            <wp:extent cx="869950" cy="869950"/>
            <wp:effectExtent l="0" t="0" r="6350" b="6350"/>
            <wp:wrapSquare wrapText="bothSides"/>
            <wp:docPr id="2127525861" name="Picture 1" descr="A traffic light with different colored circ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7525861" name="Picture 1" descr="A traffic light with different colored circles&#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9950" cy="8699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The stoplight model for adaptations will help you identify, reflect on, and then determine the potential impact of possible adaptations you are planning to make. This tool was originally developed by the National MCH Workforce Development Center and has been modified below. There are three levels of adaptation: </w:t>
      </w:r>
      <w:r w:rsidRPr="00C85420">
        <w:rPr>
          <w:b/>
          <w:bCs/>
          <w:i/>
          <w:iCs/>
        </w:rPr>
        <w:t>green</w:t>
      </w:r>
      <w:r>
        <w:t xml:space="preserve">, </w:t>
      </w:r>
      <w:r w:rsidRPr="00C85420">
        <w:rPr>
          <w:b/>
          <w:bCs/>
          <w:i/>
          <w:iCs/>
        </w:rPr>
        <w:t>yellow</w:t>
      </w:r>
      <w:r>
        <w:t xml:space="preserve">, and </w:t>
      </w:r>
      <w:r w:rsidRPr="00C85420">
        <w:rPr>
          <w:b/>
          <w:bCs/>
          <w:i/>
          <w:iCs/>
        </w:rPr>
        <w:t>red</w:t>
      </w:r>
      <w:r>
        <w:t xml:space="preserve">.  </w:t>
      </w:r>
    </w:p>
    <w:p w14:paraId="2D58413E" w14:textId="77777777" w:rsidR="0065255D" w:rsidRDefault="0065255D" w:rsidP="00C85420">
      <w:pPr>
        <w:tabs>
          <w:tab w:val="left" w:pos="997"/>
        </w:tabs>
      </w:pPr>
    </w:p>
    <w:p w14:paraId="79A9A247" w14:textId="77777777" w:rsidR="0065255D" w:rsidRPr="00C85420" w:rsidRDefault="0065255D" w:rsidP="00C85420">
      <w:pPr>
        <w:tabs>
          <w:tab w:val="left" w:pos="997"/>
        </w:tabs>
        <w:rPr>
          <w:rFonts w:cstheme="minorHAnsi"/>
          <w:b/>
          <w:bCs/>
        </w:rPr>
      </w:pPr>
    </w:p>
    <w:tbl>
      <w:tblPr>
        <w:tblStyle w:val="TableGrid"/>
        <w:tblW w:w="0" w:type="auto"/>
        <w:tblLook w:val="04A0" w:firstRow="1" w:lastRow="0" w:firstColumn="1" w:lastColumn="0" w:noHBand="0" w:noVBand="1"/>
      </w:tblPr>
      <w:tblGrid>
        <w:gridCol w:w="1705"/>
        <w:gridCol w:w="2520"/>
        <w:gridCol w:w="2520"/>
        <w:gridCol w:w="2605"/>
      </w:tblGrid>
      <w:tr w:rsidR="00C85420" w14:paraId="11E83223" w14:textId="77777777" w:rsidTr="0065255D">
        <w:trPr>
          <w:trHeight w:val="402"/>
        </w:trPr>
        <w:tc>
          <w:tcPr>
            <w:tcW w:w="1705" w:type="dxa"/>
            <w:vMerge w:val="restart"/>
            <w:shd w:val="clear" w:color="auto" w:fill="D5DCE4"/>
            <w:vAlign w:val="center"/>
          </w:tcPr>
          <w:p w14:paraId="6D572E16" w14:textId="77777777" w:rsidR="00C85420" w:rsidRPr="00C85420" w:rsidRDefault="00C85420" w:rsidP="002333BE">
            <w:pPr>
              <w:jc w:val="center"/>
              <w:rPr>
                <w:b/>
                <w:bCs/>
              </w:rPr>
            </w:pPr>
            <w:r w:rsidRPr="00C85420">
              <w:rPr>
                <w:b/>
                <w:bCs/>
              </w:rPr>
              <w:t>Type of Adaptation</w:t>
            </w:r>
          </w:p>
        </w:tc>
        <w:tc>
          <w:tcPr>
            <w:tcW w:w="2520" w:type="dxa"/>
            <w:shd w:val="clear" w:color="auto" w:fill="00CC00"/>
          </w:tcPr>
          <w:p w14:paraId="04B4DF9E" w14:textId="01E57200" w:rsidR="00C85420" w:rsidRPr="00C85420" w:rsidRDefault="00C85420" w:rsidP="008F2D90">
            <w:pPr>
              <w:jc w:val="center"/>
              <w:rPr>
                <w:b/>
                <w:bCs/>
              </w:rPr>
            </w:pPr>
            <w:r w:rsidRPr="00C85420">
              <w:rPr>
                <w:b/>
                <w:bCs/>
              </w:rPr>
              <w:t>Green</w:t>
            </w:r>
          </w:p>
        </w:tc>
        <w:tc>
          <w:tcPr>
            <w:tcW w:w="2520" w:type="dxa"/>
            <w:shd w:val="clear" w:color="auto" w:fill="FFFF00"/>
          </w:tcPr>
          <w:p w14:paraId="23298B62" w14:textId="51875A5C" w:rsidR="00C85420" w:rsidRPr="00C85420" w:rsidRDefault="00C85420" w:rsidP="008F2D90">
            <w:pPr>
              <w:jc w:val="center"/>
              <w:rPr>
                <w:rFonts w:ascii="Calibri" w:eastAsia="Calibri" w:hAnsi="Calibri" w:cs="Calibri"/>
                <w:b/>
                <w:bCs/>
                <w:color w:val="000000" w:themeColor="text1"/>
              </w:rPr>
            </w:pPr>
            <w:r w:rsidRPr="00C85420">
              <w:rPr>
                <w:b/>
                <w:bCs/>
              </w:rPr>
              <w:t>Yellow</w:t>
            </w:r>
          </w:p>
        </w:tc>
        <w:tc>
          <w:tcPr>
            <w:tcW w:w="2605" w:type="dxa"/>
            <w:shd w:val="clear" w:color="auto" w:fill="FF0000"/>
          </w:tcPr>
          <w:p w14:paraId="2780C3E7" w14:textId="0600D542" w:rsidR="00C85420" w:rsidRPr="00C85420" w:rsidRDefault="00C85420" w:rsidP="008F2D90">
            <w:pPr>
              <w:jc w:val="center"/>
              <w:rPr>
                <w:b/>
                <w:bCs/>
              </w:rPr>
            </w:pPr>
            <w:r w:rsidRPr="00C85420">
              <w:rPr>
                <w:b/>
                <w:bCs/>
              </w:rPr>
              <w:t>Red</w:t>
            </w:r>
          </w:p>
        </w:tc>
      </w:tr>
      <w:tr w:rsidR="00C85420" w14:paraId="58C60828" w14:textId="77777777" w:rsidTr="0065255D">
        <w:trPr>
          <w:trHeight w:val="402"/>
        </w:trPr>
        <w:tc>
          <w:tcPr>
            <w:tcW w:w="1705" w:type="dxa"/>
            <w:vMerge/>
            <w:shd w:val="clear" w:color="auto" w:fill="D5DCE4"/>
            <w:vAlign w:val="center"/>
          </w:tcPr>
          <w:p w14:paraId="5B993E61" w14:textId="77777777" w:rsidR="00C85420" w:rsidRPr="00C85420" w:rsidRDefault="00C85420" w:rsidP="002333BE">
            <w:pPr>
              <w:jc w:val="center"/>
              <w:rPr>
                <w:b/>
                <w:bCs/>
              </w:rPr>
            </w:pPr>
          </w:p>
        </w:tc>
        <w:tc>
          <w:tcPr>
            <w:tcW w:w="2520" w:type="dxa"/>
            <w:shd w:val="clear" w:color="auto" w:fill="CDEAAA"/>
          </w:tcPr>
          <w:p w14:paraId="2D5D51F6" w14:textId="23367D57" w:rsidR="00C85420" w:rsidRPr="00C85420" w:rsidRDefault="00C85420" w:rsidP="002333BE">
            <w:pPr>
              <w:rPr>
                <w:b/>
                <w:bCs/>
              </w:rPr>
            </w:pPr>
            <w:r>
              <w:rPr>
                <w:rFonts w:ascii="Calibri" w:eastAsia="Calibri" w:hAnsi="Calibri" w:cs="Calibri"/>
                <w:b/>
                <w:bCs/>
                <w:color w:val="000000" w:themeColor="text1"/>
              </w:rPr>
              <w:t xml:space="preserve">Things </w:t>
            </w:r>
            <w:r w:rsidRPr="00C85420">
              <w:rPr>
                <w:rFonts w:ascii="Calibri" w:eastAsia="Calibri" w:hAnsi="Calibri" w:cs="Calibri"/>
                <w:b/>
                <w:bCs/>
                <w:color w:val="000000" w:themeColor="text1"/>
              </w:rPr>
              <w:t>that</w:t>
            </w:r>
            <w:r w:rsidR="008F2D90">
              <w:rPr>
                <w:rFonts w:ascii="Calibri" w:eastAsia="Calibri" w:hAnsi="Calibri" w:cs="Calibri"/>
                <w:b/>
                <w:bCs/>
                <w:color w:val="000000" w:themeColor="text1"/>
              </w:rPr>
              <w:t xml:space="preserve"> likely</w:t>
            </w:r>
            <w:r w:rsidRPr="00C85420">
              <w:rPr>
                <w:rFonts w:ascii="Calibri" w:eastAsia="Calibri" w:hAnsi="Calibri" w:cs="Calibri"/>
                <w:b/>
                <w:bCs/>
                <w:color w:val="000000" w:themeColor="text1"/>
              </w:rPr>
              <w:t xml:space="preserve"> </w:t>
            </w:r>
            <w:r w:rsidR="008F2D90" w:rsidRPr="008F2D90">
              <w:rPr>
                <w:rFonts w:ascii="Calibri" w:eastAsia="Calibri" w:hAnsi="Calibri" w:cs="Calibri"/>
                <w:b/>
                <w:bCs/>
                <w:color w:val="000000" w:themeColor="text1"/>
                <w:u w:val="single"/>
              </w:rPr>
              <w:t>CAN</w:t>
            </w:r>
            <w:r w:rsidRPr="00C85420">
              <w:rPr>
                <w:rFonts w:ascii="Calibri" w:eastAsia="Calibri" w:hAnsi="Calibri" w:cs="Calibri"/>
                <w:b/>
                <w:bCs/>
                <w:color w:val="000000" w:themeColor="text1"/>
              </w:rPr>
              <w:t xml:space="preserve"> be modified</w:t>
            </w:r>
          </w:p>
        </w:tc>
        <w:tc>
          <w:tcPr>
            <w:tcW w:w="2520" w:type="dxa"/>
            <w:shd w:val="clear" w:color="auto" w:fill="FBFECE"/>
          </w:tcPr>
          <w:p w14:paraId="701E196A" w14:textId="5B4A465E" w:rsidR="00C85420" w:rsidRPr="00C85420" w:rsidRDefault="00C85420" w:rsidP="002333BE">
            <w:pPr>
              <w:rPr>
                <w:b/>
                <w:bCs/>
              </w:rPr>
            </w:pPr>
            <w:r>
              <w:rPr>
                <w:rFonts w:ascii="Calibri" w:eastAsia="Calibri" w:hAnsi="Calibri" w:cs="Calibri"/>
                <w:b/>
                <w:bCs/>
                <w:color w:val="000000" w:themeColor="text1"/>
              </w:rPr>
              <w:t>T</w:t>
            </w:r>
            <w:r w:rsidRPr="00C85420">
              <w:rPr>
                <w:rFonts w:ascii="Calibri" w:eastAsia="Calibri" w:hAnsi="Calibri" w:cs="Calibri"/>
                <w:b/>
                <w:bCs/>
                <w:color w:val="000000" w:themeColor="text1"/>
              </w:rPr>
              <w:t xml:space="preserve">hings that can </w:t>
            </w:r>
            <w:r w:rsidR="008F2D90">
              <w:rPr>
                <w:rFonts w:ascii="Calibri" w:eastAsia="Calibri" w:hAnsi="Calibri" w:cs="Calibri"/>
                <w:b/>
                <w:bCs/>
                <w:color w:val="000000" w:themeColor="text1"/>
              </w:rPr>
              <w:t xml:space="preserve">likely be change, with </w:t>
            </w:r>
            <w:r w:rsidR="008F2D90" w:rsidRPr="008F2D90">
              <w:rPr>
                <w:rFonts w:ascii="Calibri" w:eastAsia="Calibri" w:hAnsi="Calibri" w:cs="Calibri"/>
                <w:b/>
                <w:bCs/>
                <w:color w:val="000000" w:themeColor="text1"/>
                <w:u w:val="single"/>
              </w:rPr>
              <w:t>CAUTION</w:t>
            </w:r>
            <w:r w:rsidR="008F2D90">
              <w:rPr>
                <w:rFonts w:ascii="Calibri" w:eastAsia="Calibri" w:hAnsi="Calibri" w:cs="Calibri"/>
                <w:b/>
                <w:bCs/>
                <w:color w:val="000000" w:themeColor="text1"/>
              </w:rPr>
              <w:t xml:space="preserve"> </w:t>
            </w:r>
          </w:p>
        </w:tc>
        <w:tc>
          <w:tcPr>
            <w:tcW w:w="2605" w:type="dxa"/>
            <w:shd w:val="clear" w:color="auto" w:fill="F4DDD8"/>
          </w:tcPr>
          <w:p w14:paraId="20FB039B" w14:textId="6213FAA7" w:rsidR="00C85420" w:rsidRPr="00C85420" w:rsidRDefault="008F2D90" w:rsidP="002333BE">
            <w:pPr>
              <w:rPr>
                <w:b/>
                <w:bCs/>
              </w:rPr>
            </w:pPr>
            <w:r>
              <w:rPr>
                <w:rFonts w:ascii="Calibri" w:eastAsia="Calibri" w:hAnsi="Calibri" w:cs="Calibri"/>
                <w:b/>
                <w:bCs/>
                <w:color w:val="000000" w:themeColor="text1"/>
              </w:rPr>
              <w:t>T</w:t>
            </w:r>
            <w:r w:rsidR="00C85420" w:rsidRPr="00C85420">
              <w:rPr>
                <w:rFonts w:ascii="Calibri" w:eastAsia="Calibri" w:hAnsi="Calibri" w:cs="Calibri"/>
                <w:b/>
                <w:bCs/>
                <w:color w:val="000000" w:themeColor="text1"/>
              </w:rPr>
              <w:t xml:space="preserve">hings that </w:t>
            </w:r>
            <w:r>
              <w:rPr>
                <w:rFonts w:ascii="Calibri" w:eastAsia="Calibri" w:hAnsi="Calibri" w:cs="Calibri"/>
                <w:b/>
                <w:bCs/>
                <w:color w:val="000000" w:themeColor="text1"/>
              </w:rPr>
              <w:t xml:space="preserve">likely </w:t>
            </w:r>
            <w:r w:rsidRPr="008F2D90">
              <w:rPr>
                <w:rFonts w:ascii="Calibri" w:eastAsia="Calibri" w:hAnsi="Calibri" w:cs="Calibri"/>
                <w:b/>
                <w:bCs/>
                <w:color w:val="000000" w:themeColor="text1"/>
                <w:u w:val="single"/>
              </w:rPr>
              <w:t>CANNOT</w:t>
            </w:r>
            <w:r>
              <w:rPr>
                <w:rFonts w:ascii="Calibri" w:eastAsia="Calibri" w:hAnsi="Calibri" w:cs="Calibri"/>
                <w:b/>
                <w:bCs/>
                <w:color w:val="000000" w:themeColor="text1"/>
              </w:rPr>
              <w:t xml:space="preserve"> be changed</w:t>
            </w:r>
          </w:p>
        </w:tc>
      </w:tr>
      <w:tr w:rsidR="00C85420" w14:paraId="4C878058" w14:textId="77777777" w:rsidTr="0065255D">
        <w:tc>
          <w:tcPr>
            <w:tcW w:w="1705" w:type="dxa"/>
            <w:shd w:val="clear" w:color="auto" w:fill="F2F2F2" w:themeFill="background1" w:themeFillShade="F2"/>
            <w:vAlign w:val="center"/>
          </w:tcPr>
          <w:p w14:paraId="13D82B8E" w14:textId="77777777" w:rsidR="00C85420" w:rsidRPr="008F2D90" w:rsidRDefault="00C85420" w:rsidP="002333BE">
            <w:pPr>
              <w:jc w:val="center"/>
              <w:rPr>
                <w:b/>
                <w:bCs/>
              </w:rPr>
            </w:pPr>
            <w:r w:rsidRPr="008F2D90">
              <w:rPr>
                <w:b/>
                <w:bCs/>
              </w:rPr>
              <w:t>What is it?</w:t>
            </w:r>
          </w:p>
        </w:tc>
        <w:tc>
          <w:tcPr>
            <w:tcW w:w="2520" w:type="dxa"/>
            <w:shd w:val="clear" w:color="auto" w:fill="auto"/>
          </w:tcPr>
          <w:p w14:paraId="670B9AF5" w14:textId="77777777" w:rsidR="00C85420" w:rsidRPr="00862BE8" w:rsidRDefault="00C85420" w:rsidP="002333BE">
            <w:pPr>
              <w:rPr>
                <w:rFonts w:ascii="Calibri" w:eastAsia="Calibri" w:hAnsi="Calibri" w:cs="Calibri"/>
                <w:color w:val="000000" w:themeColor="text1"/>
              </w:rPr>
            </w:pPr>
            <w:r w:rsidRPr="00862BE8">
              <w:rPr>
                <w:rFonts w:ascii="Calibri" w:eastAsia="Calibri" w:hAnsi="Calibri" w:cs="Calibri"/>
                <w:color w:val="000000" w:themeColor="text1"/>
              </w:rPr>
              <w:t xml:space="preserve">Minor </w:t>
            </w:r>
            <w:r>
              <w:rPr>
                <w:rFonts w:ascii="Calibri" w:eastAsia="Calibri" w:hAnsi="Calibri" w:cs="Calibri"/>
                <w:color w:val="000000" w:themeColor="text1"/>
              </w:rPr>
              <w:t>changes</w:t>
            </w:r>
            <w:r w:rsidRPr="00862BE8">
              <w:rPr>
                <w:rFonts w:ascii="Calibri" w:eastAsia="Calibri" w:hAnsi="Calibri" w:cs="Calibri"/>
                <w:color w:val="000000" w:themeColor="text1"/>
              </w:rPr>
              <w:t xml:space="preserve"> that increase </w:t>
            </w:r>
            <w:r>
              <w:rPr>
                <w:rFonts w:ascii="Calibri" w:eastAsia="Calibri" w:hAnsi="Calibri" w:cs="Calibri"/>
                <w:color w:val="000000" w:themeColor="text1"/>
              </w:rPr>
              <w:t xml:space="preserve">fit, </w:t>
            </w:r>
            <w:r w:rsidRPr="00862BE8">
              <w:rPr>
                <w:rFonts w:ascii="Calibri" w:eastAsia="Calibri" w:hAnsi="Calibri" w:cs="Calibri"/>
                <w:color w:val="000000" w:themeColor="text1"/>
              </w:rPr>
              <w:t xml:space="preserve">reach, receptivity, and participation in the program </w:t>
            </w:r>
          </w:p>
        </w:tc>
        <w:tc>
          <w:tcPr>
            <w:tcW w:w="2520" w:type="dxa"/>
            <w:shd w:val="clear" w:color="auto" w:fill="auto"/>
          </w:tcPr>
          <w:p w14:paraId="4344A7EF" w14:textId="77777777" w:rsidR="00C85420" w:rsidRDefault="00C85420" w:rsidP="002333BE">
            <w:r>
              <w:rPr>
                <w:rFonts w:ascii="Calibri" w:eastAsia="Calibri" w:hAnsi="Calibri" w:cs="Calibri"/>
                <w:color w:val="000000" w:themeColor="text1"/>
              </w:rPr>
              <w:t>Moderate changes</w:t>
            </w:r>
            <w:r w:rsidRPr="00342E6C">
              <w:rPr>
                <w:rFonts w:ascii="Calibri" w:eastAsia="Calibri" w:hAnsi="Calibri" w:cs="Calibri"/>
                <w:color w:val="000000" w:themeColor="text1"/>
              </w:rPr>
              <w:t xml:space="preserve"> </w:t>
            </w:r>
            <w:r>
              <w:rPr>
                <w:rFonts w:ascii="Calibri" w:eastAsia="Calibri" w:hAnsi="Calibri" w:cs="Calibri"/>
                <w:color w:val="000000" w:themeColor="text1"/>
              </w:rPr>
              <w:t>to nonessential</w:t>
            </w:r>
            <w:r w:rsidRPr="00342E6C">
              <w:rPr>
                <w:rFonts w:ascii="Calibri" w:eastAsia="Calibri" w:hAnsi="Calibri" w:cs="Calibri"/>
                <w:color w:val="000000" w:themeColor="text1"/>
              </w:rPr>
              <w:t xml:space="preserve"> elements of the </w:t>
            </w:r>
            <w:r>
              <w:rPr>
                <w:rFonts w:ascii="Calibri" w:eastAsia="Calibri" w:hAnsi="Calibri" w:cs="Calibri"/>
                <w:color w:val="000000" w:themeColor="text1"/>
              </w:rPr>
              <w:t xml:space="preserve">program </w:t>
            </w:r>
            <w:r w:rsidRPr="00342E6C">
              <w:rPr>
                <w:rFonts w:ascii="Calibri" w:eastAsia="Calibri" w:hAnsi="Calibri" w:cs="Calibri"/>
                <w:color w:val="000000" w:themeColor="text1"/>
              </w:rPr>
              <w:t xml:space="preserve">that </w:t>
            </w:r>
            <w:r>
              <w:rPr>
                <w:rFonts w:ascii="Calibri" w:eastAsia="Calibri" w:hAnsi="Calibri" w:cs="Calibri"/>
                <w:color w:val="000000" w:themeColor="text1"/>
              </w:rPr>
              <w:t>can be adapted</w:t>
            </w:r>
            <w:r w:rsidRPr="00342E6C">
              <w:rPr>
                <w:rFonts w:ascii="Calibri" w:eastAsia="Calibri" w:hAnsi="Calibri" w:cs="Calibri"/>
                <w:color w:val="000000" w:themeColor="text1"/>
              </w:rPr>
              <w:t xml:space="preserve"> cautiously</w:t>
            </w:r>
            <w:r>
              <w:rPr>
                <w:rFonts w:ascii="Calibri" w:eastAsia="Calibri" w:hAnsi="Calibri" w:cs="Calibri"/>
                <w:color w:val="000000" w:themeColor="text1"/>
              </w:rPr>
              <w:t xml:space="preserve"> such as</w:t>
            </w:r>
            <w:r w:rsidRPr="00342E6C">
              <w:rPr>
                <w:rFonts w:ascii="Calibri" w:eastAsia="Calibri" w:hAnsi="Calibri" w:cs="Calibri"/>
                <w:color w:val="000000" w:themeColor="text1"/>
              </w:rPr>
              <w:t xml:space="preserve"> the specified content</w:t>
            </w:r>
            <w:r>
              <w:rPr>
                <w:rFonts w:ascii="Calibri" w:eastAsia="Calibri" w:hAnsi="Calibri" w:cs="Calibri"/>
                <w:color w:val="000000" w:themeColor="text1"/>
              </w:rPr>
              <w:t xml:space="preserve"> or methods </w:t>
            </w:r>
            <w:r w:rsidRPr="00342E6C">
              <w:rPr>
                <w:rFonts w:ascii="Calibri" w:eastAsia="Calibri" w:hAnsi="Calibri" w:cs="Calibri"/>
                <w:color w:val="000000" w:themeColor="text1"/>
              </w:rPr>
              <w:t>(</w:t>
            </w:r>
            <w:proofErr w:type="gramStart"/>
            <w:r w:rsidRPr="00342E6C">
              <w:rPr>
                <w:rFonts w:ascii="Calibri" w:eastAsia="Calibri" w:hAnsi="Calibri" w:cs="Calibri"/>
                <w:color w:val="000000" w:themeColor="text1"/>
              </w:rPr>
              <w:t>e.g.</w:t>
            </w:r>
            <w:proofErr w:type="gramEnd"/>
            <w:r w:rsidRPr="00342E6C">
              <w:rPr>
                <w:rFonts w:ascii="Calibri" w:eastAsia="Calibri" w:hAnsi="Calibri" w:cs="Calibri"/>
                <w:color w:val="000000" w:themeColor="text1"/>
              </w:rPr>
              <w:t xml:space="preserve"> # of sessions, etc.)</w:t>
            </w:r>
          </w:p>
        </w:tc>
        <w:tc>
          <w:tcPr>
            <w:tcW w:w="2605" w:type="dxa"/>
            <w:shd w:val="clear" w:color="auto" w:fill="auto"/>
          </w:tcPr>
          <w:p w14:paraId="3BEB4A20" w14:textId="383B0387" w:rsidR="00C85420" w:rsidRPr="007B58DF" w:rsidRDefault="00C85420" w:rsidP="002333BE">
            <w:pPr>
              <w:rPr>
                <w:rFonts w:ascii="Calibri" w:eastAsia="Calibri" w:hAnsi="Calibri" w:cs="Calibri"/>
                <w:color w:val="000000" w:themeColor="text1"/>
              </w:rPr>
            </w:pPr>
            <w:r>
              <w:rPr>
                <w:rFonts w:ascii="Calibri" w:eastAsia="Calibri" w:hAnsi="Calibri" w:cs="Calibri"/>
                <w:color w:val="000000" w:themeColor="text1"/>
              </w:rPr>
              <w:t>Big</w:t>
            </w:r>
            <w:r w:rsidRPr="00883556">
              <w:rPr>
                <w:rFonts w:ascii="Calibri" w:eastAsia="Calibri" w:hAnsi="Calibri" w:cs="Calibri"/>
                <w:color w:val="000000" w:themeColor="text1"/>
              </w:rPr>
              <w:t xml:space="preserve"> changes that alter the fundamental structure of the pr</w:t>
            </w:r>
            <w:r>
              <w:rPr>
                <w:rFonts w:ascii="Calibri" w:eastAsia="Calibri" w:hAnsi="Calibri" w:cs="Calibri"/>
                <w:color w:val="000000" w:themeColor="text1"/>
              </w:rPr>
              <w:t xml:space="preserve">ogram and should be avoided. </w:t>
            </w:r>
            <w:r w:rsidRPr="00883556">
              <w:rPr>
                <w:rFonts w:ascii="Calibri" w:eastAsia="Calibri" w:hAnsi="Calibri" w:cs="Calibri"/>
                <w:color w:val="000000" w:themeColor="text1"/>
              </w:rPr>
              <w:t>If these are made, you need to carefully document the changes</w:t>
            </w:r>
            <w:r>
              <w:rPr>
                <w:rFonts w:ascii="Calibri" w:eastAsia="Calibri" w:hAnsi="Calibri" w:cs="Calibri"/>
                <w:color w:val="000000" w:themeColor="text1"/>
              </w:rPr>
              <w:t xml:space="preserve">. </w:t>
            </w:r>
            <w:r w:rsidRPr="00883556">
              <w:rPr>
                <w:rFonts w:ascii="Calibri" w:eastAsia="Calibri" w:hAnsi="Calibri" w:cs="Calibri"/>
                <w:color w:val="000000" w:themeColor="text1"/>
              </w:rPr>
              <w:t>You’re essentially creating a new pr</w:t>
            </w:r>
            <w:r w:rsidR="00C63FF1">
              <w:rPr>
                <w:rFonts w:ascii="Calibri" w:eastAsia="Calibri" w:hAnsi="Calibri" w:cs="Calibri"/>
                <w:color w:val="000000" w:themeColor="text1"/>
              </w:rPr>
              <w:t>ogram</w:t>
            </w:r>
            <w:r w:rsidRPr="00883556">
              <w:rPr>
                <w:rFonts w:ascii="Calibri" w:eastAsia="Calibri" w:hAnsi="Calibri" w:cs="Calibri"/>
                <w:color w:val="000000" w:themeColor="text1"/>
              </w:rPr>
              <w:t xml:space="preserve"> that is not yet evidence-based but could be evidence-informed</w:t>
            </w:r>
            <w:r>
              <w:rPr>
                <w:rFonts w:ascii="Calibri" w:eastAsia="Calibri" w:hAnsi="Calibri" w:cs="Calibri"/>
                <w:color w:val="000000" w:themeColor="text1"/>
              </w:rPr>
              <w:t xml:space="preserve">. </w:t>
            </w:r>
          </w:p>
        </w:tc>
      </w:tr>
      <w:tr w:rsidR="00C85420" w14:paraId="033D87E4" w14:textId="77777777" w:rsidTr="0065255D">
        <w:tc>
          <w:tcPr>
            <w:tcW w:w="1705" w:type="dxa"/>
            <w:shd w:val="clear" w:color="auto" w:fill="F2F2F2" w:themeFill="background1" w:themeFillShade="F2"/>
            <w:vAlign w:val="center"/>
          </w:tcPr>
          <w:p w14:paraId="05539E31" w14:textId="77777777" w:rsidR="00C85420" w:rsidRPr="008F2D90" w:rsidRDefault="00C85420" w:rsidP="002333BE">
            <w:pPr>
              <w:jc w:val="center"/>
              <w:rPr>
                <w:b/>
                <w:bCs/>
              </w:rPr>
            </w:pPr>
            <w:r w:rsidRPr="008F2D90">
              <w:rPr>
                <w:b/>
                <w:bCs/>
              </w:rPr>
              <w:t>What does it look like?</w:t>
            </w:r>
          </w:p>
        </w:tc>
        <w:tc>
          <w:tcPr>
            <w:tcW w:w="2520" w:type="dxa"/>
            <w:shd w:val="clear" w:color="auto" w:fill="auto"/>
          </w:tcPr>
          <w:p w14:paraId="73E878B1" w14:textId="77777777" w:rsidR="00C85420" w:rsidRPr="00862BE8" w:rsidRDefault="00C85420" w:rsidP="00C85420">
            <w:pPr>
              <w:pStyle w:val="ListParagraph"/>
              <w:numPr>
                <w:ilvl w:val="0"/>
                <w:numId w:val="6"/>
              </w:numPr>
              <w:rPr>
                <w:rFonts w:ascii="Calibri" w:eastAsia="Calibri" w:hAnsi="Calibri" w:cs="Calibri"/>
                <w:color w:val="000000" w:themeColor="text1"/>
              </w:rPr>
            </w:pPr>
            <w:r w:rsidRPr="6F50C6CD">
              <w:t>Customiz</w:t>
            </w:r>
            <w:r>
              <w:t>ing</w:t>
            </w:r>
            <w:r w:rsidRPr="6F50C6CD">
              <w:t xml:space="preserve"> program materials to fit the priority population. E.g., change names, pictures, wording, etc. </w:t>
            </w:r>
          </w:p>
          <w:p w14:paraId="386B15AA" w14:textId="77777777" w:rsidR="00C85420" w:rsidRPr="00862BE8" w:rsidRDefault="00C85420" w:rsidP="00C85420">
            <w:pPr>
              <w:pStyle w:val="ListParagraph"/>
              <w:numPr>
                <w:ilvl w:val="0"/>
                <w:numId w:val="6"/>
              </w:numPr>
              <w:rPr>
                <w:rFonts w:ascii="Calibri" w:eastAsia="Calibri" w:hAnsi="Calibri" w:cs="Calibri"/>
                <w:color w:val="000000" w:themeColor="text1"/>
              </w:rPr>
            </w:pPr>
            <w:r w:rsidRPr="6F50C6CD">
              <w:t>Chang</w:t>
            </w:r>
            <w:r>
              <w:t>ing</w:t>
            </w:r>
            <w:r w:rsidRPr="6F50C6CD">
              <w:t xml:space="preserve"> ways to recruit and/or engage priority population</w:t>
            </w:r>
          </w:p>
        </w:tc>
        <w:tc>
          <w:tcPr>
            <w:tcW w:w="2520" w:type="dxa"/>
            <w:shd w:val="clear" w:color="auto" w:fill="auto"/>
          </w:tcPr>
          <w:p w14:paraId="7F2ADBDE" w14:textId="77777777" w:rsidR="00C85420" w:rsidRPr="00D207E6" w:rsidRDefault="00C85420" w:rsidP="002333BE">
            <w:pPr>
              <w:rPr>
                <w:rFonts w:ascii="Calibri" w:eastAsia="Calibri" w:hAnsi="Calibri" w:cs="Calibri"/>
                <w:color w:val="000000" w:themeColor="text1"/>
              </w:rPr>
            </w:pPr>
            <w:r w:rsidRPr="00D207E6">
              <w:rPr>
                <w:rFonts w:ascii="Calibri" w:eastAsia="Calibri" w:hAnsi="Calibri" w:cs="Calibri"/>
                <w:color w:val="000000" w:themeColor="text1"/>
              </w:rPr>
              <w:t>Examples Related to Program Content or Methods Include</w:t>
            </w:r>
          </w:p>
          <w:p w14:paraId="2A41CDEF" w14:textId="77777777" w:rsidR="00C85420" w:rsidRDefault="00C85420" w:rsidP="00C85420">
            <w:pPr>
              <w:pStyle w:val="ListParagraph"/>
              <w:numPr>
                <w:ilvl w:val="0"/>
                <w:numId w:val="6"/>
              </w:numPr>
              <w:rPr>
                <w:rFonts w:ascii="Calibri" w:eastAsia="Calibri" w:hAnsi="Calibri" w:cs="Calibri"/>
                <w:color w:val="000000" w:themeColor="text1"/>
              </w:rPr>
            </w:pPr>
            <w:r w:rsidRPr="6F50C6CD">
              <w:rPr>
                <w:rFonts w:ascii="Calibri" w:eastAsia="Calibri" w:hAnsi="Calibri" w:cs="Calibri"/>
                <w:color w:val="000000" w:themeColor="text1"/>
              </w:rPr>
              <w:t xml:space="preserve">Altering the length of program activities </w:t>
            </w:r>
          </w:p>
          <w:p w14:paraId="39860E16" w14:textId="77777777" w:rsidR="00C85420" w:rsidRDefault="00C85420" w:rsidP="00C85420">
            <w:pPr>
              <w:pStyle w:val="ListParagraph"/>
              <w:numPr>
                <w:ilvl w:val="0"/>
                <w:numId w:val="6"/>
              </w:numPr>
            </w:pPr>
            <w:r w:rsidRPr="6F50C6CD">
              <w:t xml:space="preserve">Changing the order of sessions or sequence of activities </w:t>
            </w:r>
          </w:p>
          <w:p w14:paraId="66D727AC" w14:textId="77777777" w:rsidR="00C85420" w:rsidRDefault="00C85420" w:rsidP="00C85420">
            <w:pPr>
              <w:pStyle w:val="ListParagraph"/>
              <w:numPr>
                <w:ilvl w:val="0"/>
                <w:numId w:val="6"/>
              </w:numPr>
            </w:pPr>
            <w:r w:rsidRPr="6F50C6CD">
              <w:t xml:space="preserve">Adding activities to address other risk factors or </w:t>
            </w:r>
            <w:proofErr w:type="gramStart"/>
            <w:r w:rsidRPr="6F50C6CD">
              <w:t>behaviors</w:t>
            </w:r>
            <w:proofErr w:type="gramEnd"/>
            <w:r w:rsidRPr="6F50C6CD">
              <w:t xml:space="preserve"> </w:t>
            </w:r>
          </w:p>
          <w:p w14:paraId="6719EED6" w14:textId="77777777" w:rsidR="00C85420" w:rsidRDefault="00C85420" w:rsidP="00C85420">
            <w:pPr>
              <w:pStyle w:val="ListParagraph"/>
              <w:numPr>
                <w:ilvl w:val="0"/>
                <w:numId w:val="6"/>
              </w:numPr>
            </w:pPr>
            <w:r w:rsidRPr="6F50C6CD">
              <w:t>Applying the program to a different population</w:t>
            </w:r>
          </w:p>
          <w:p w14:paraId="68EC8386" w14:textId="77777777" w:rsidR="00C85420" w:rsidRDefault="00C85420" w:rsidP="002333BE"/>
          <w:p w14:paraId="547E8837" w14:textId="77777777" w:rsidR="00C85420" w:rsidRDefault="00C85420" w:rsidP="002333BE">
            <w:r w:rsidRPr="6F50C6CD">
              <w:t>Examples Related to Program Delivery</w:t>
            </w:r>
          </w:p>
          <w:p w14:paraId="153C8C56" w14:textId="5385C423" w:rsidR="00C85420" w:rsidRDefault="00C85420" w:rsidP="00C85420">
            <w:pPr>
              <w:pStyle w:val="ListParagraph"/>
              <w:numPr>
                <w:ilvl w:val="0"/>
                <w:numId w:val="6"/>
              </w:numPr>
            </w:pPr>
            <w:r w:rsidRPr="6F50C6CD">
              <w:t>Chang</w:t>
            </w:r>
            <w:r w:rsidR="00C63FF1">
              <w:t>ing</w:t>
            </w:r>
            <w:r w:rsidRPr="6F50C6CD">
              <w:t xml:space="preserve"> delivery format/process </w:t>
            </w:r>
          </w:p>
          <w:p w14:paraId="4EE0775D" w14:textId="69480379" w:rsidR="00C85420" w:rsidRDefault="00C85420" w:rsidP="00C85420">
            <w:pPr>
              <w:pStyle w:val="ListParagraph"/>
              <w:numPr>
                <w:ilvl w:val="0"/>
                <w:numId w:val="6"/>
              </w:numPr>
            </w:pPr>
            <w:r w:rsidRPr="6F50C6CD">
              <w:t>Modify</w:t>
            </w:r>
            <w:r w:rsidR="00C63FF1">
              <w:t>ing</w:t>
            </w:r>
            <w:r w:rsidRPr="6F50C6CD">
              <w:t xml:space="preserve"> who delivers the </w:t>
            </w:r>
            <w:proofErr w:type="gramStart"/>
            <w:r w:rsidRPr="6F50C6CD">
              <w:t>program</w:t>
            </w:r>
            <w:proofErr w:type="gramEnd"/>
            <w:r w:rsidRPr="6F50C6CD">
              <w:t xml:space="preserve"> </w:t>
            </w:r>
          </w:p>
          <w:p w14:paraId="14500680" w14:textId="37419042" w:rsidR="00C85420" w:rsidRDefault="00C85420" w:rsidP="00C85420">
            <w:pPr>
              <w:pStyle w:val="ListParagraph"/>
              <w:numPr>
                <w:ilvl w:val="0"/>
                <w:numId w:val="6"/>
              </w:numPr>
            </w:pPr>
            <w:r w:rsidRPr="6F50C6CD">
              <w:t>Chang</w:t>
            </w:r>
            <w:r w:rsidR="00C63FF1">
              <w:t>ing</w:t>
            </w:r>
            <w:r w:rsidRPr="6F50C6CD">
              <w:t xml:space="preserve"> setting of delivery </w:t>
            </w:r>
          </w:p>
          <w:p w14:paraId="5D161C90" w14:textId="39A29468" w:rsidR="00C85420" w:rsidRDefault="00C85420" w:rsidP="00C85420">
            <w:pPr>
              <w:pStyle w:val="ListParagraph"/>
              <w:numPr>
                <w:ilvl w:val="0"/>
                <w:numId w:val="6"/>
              </w:numPr>
            </w:pPr>
            <w:r w:rsidRPr="6F50C6CD">
              <w:t>Substitut</w:t>
            </w:r>
            <w:r w:rsidR="00C63FF1">
              <w:t>ing</w:t>
            </w:r>
            <w:r w:rsidRPr="6F50C6CD">
              <w:t xml:space="preserve"> activities and/or materials</w:t>
            </w:r>
          </w:p>
          <w:p w14:paraId="3452A5C4" w14:textId="77777777" w:rsidR="00C85420" w:rsidRDefault="00C85420" w:rsidP="002333BE"/>
        </w:tc>
        <w:tc>
          <w:tcPr>
            <w:tcW w:w="2605" w:type="dxa"/>
            <w:shd w:val="clear" w:color="auto" w:fill="auto"/>
          </w:tcPr>
          <w:p w14:paraId="61AE27CB" w14:textId="77777777" w:rsidR="00C85420" w:rsidRDefault="00C85420" w:rsidP="00C85420">
            <w:pPr>
              <w:pStyle w:val="ListParagraph"/>
              <w:numPr>
                <w:ilvl w:val="0"/>
                <w:numId w:val="6"/>
              </w:numPr>
              <w:rPr>
                <w:rFonts w:ascii="Calibri" w:eastAsia="Calibri" w:hAnsi="Calibri" w:cs="Calibri"/>
                <w:color w:val="000000" w:themeColor="text1"/>
              </w:rPr>
            </w:pPr>
            <w:r w:rsidRPr="00596F3D">
              <w:rPr>
                <w:rFonts w:ascii="Calibri" w:eastAsia="Calibri" w:hAnsi="Calibri" w:cs="Calibri"/>
                <w:color w:val="000000" w:themeColor="text1"/>
              </w:rPr>
              <w:t>Chang</w:t>
            </w:r>
            <w:r>
              <w:rPr>
                <w:rFonts w:ascii="Calibri" w:eastAsia="Calibri" w:hAnsi="Calibri" w:cs="Calibri"/>
                <w:color w:val="000000" w:themeColor="text1"/>
              </w:rPr>
              <w:t>ing</w:t>
            </w:r>
            <w:r w:rsidRPr="00596F3D">
              <w:rPr>
                <w:rFonts w:ascii="Calibri" w:eastAsia="Calibri" w:hAnsi="Calibri" w:cs="Calibri"/>
                <w:color w:val="000000" w:themeColor="text1"/>
              </w:rPr>
              <w:t xml:space="preserve"> health topic/behavior addressed </w:t>
            </w:r>
          </w:p>
          <w:p w14:paraId="71397D8C" w14:textId="77777777" w:rsidR="00C85420" w:rsidRPr="00596F3D" w:rsidRDefault="00C85420" w:rsidP="00C85420">
            <w:pPr>
              <w:pStyle w:val="ListParagraph"/>
              <w:numPr>
                <w:ilvl w:val="0"/>
                <w:numId w:val="6"/>
              </w:numPr>
              <w:rPr>
                <w:rFonts w:ascii="Calibri" w:eastAsia="Calibri" w:hAnsi="Calibri" w:cs="Calibri"/>
                <w:color w:val="000000" w:themeColor="text1"/>
              </w:rPr>
            </w:pPr>
            <w:r w:rsidRPr="6F50C6CD">
              <w:t>Add</w:t>
            </w:r>
            <w:r>
              <w:t xml:space="preserve">ing </w:t>
            </w:r>
            <w:r w:rsidRPr="6F50C6CD">
              <w:t>activities that contradict or detract from the original pr</w:t>
            </w:r>
            <w:r>
              <w:t xml:space="preserve">ogram’s </w:t>
            </w:r>
            <w:proofErr w:type="gramStart"/>
            <w:r w:rsidRPr="6F50C6CD">
              <w:t>goals</w:t>
            </w:r>
            <w:proofErr w:type="gramEnd"/>
            <w:r w:rsidRPr="6F50C6CD">
              <w:t xml:space="preserve"> </w:t>
            </w:r>
          </w:p>
          <w:p w14:paraId="459245CA" w14:textId="77777777" w:rsidR="00C85420" w:rsidRPr="00596F3D" w:rsidRDefault="00C85420" w:rsidP="00C85420">
            <w:pPr>
              <w:pStyle w:val="ListParagraph"/>
              <w:numPr>
                <w:ilvl w:val="0"/>
                <w:numId w:val="6"/>
              </w:numPr>
              <w:rPr>
                <w:rFonts w:ascii="Calibri" w:eastAsia="Calibri" w:hAnsi="Calibri" w:cs="Calibri"/>
                <w:color w:val="000000" w:themeColor="text1"/>
              </w:rPr>
            </w:pPr>
            <w:r w:rsidRPr="6F50C6CD">
              <w:t>Delet</w:t>
            </w:r>
            <w:r>
              <w:t>ing</w:t>
            </w:r>
            <w:r w:rsidRPr="6F50C6CD">
              <w:t xml:space="preserve"> whole </w:t>
            </w:r>
            <w:r>
              <w:t xml:space="preserve">entire program components of </w:t>
            </w:r>
            <w:r w:rsidRPr="6F50C6CD">
              <w:t xml:space="preserve">major activities  </w:t>
            </w:r>
          </w:p>
          <w:p w14:paraId="178C3FCF" w14:textId="77777777" w:rsidR="00C85420" w:rsidRPr="00596F3D" w:rsidRDefault="00C85420" w:rsidP="00C85420">
            <w:pPr>
              <w:pStyle w:val="ListParagraph"/>
              <w:numPr>
                <w:ilvl w:val="0"/>
                <w:numId w:val="6"/>
              </w:numPr>
              <w:rPr>
                <w:rFonts w:ascii="Calibri" w:eastAsia="Calibri" w:hAnsi="Calibri" w:cs="Calibri"/>
                <w:color w:val="000000" w:themeColor="text1"/>
              </w:rPr>
            </w:pPr>
            <w:r w:rsidRPr="6F50C6CD">
              <w:t>Reduc</w:t>
            </w:r>
            <w:r>
              <w:t>ing</w:t>
            </w:r>
            <w:r w:rsidRPr="6F50C6CD">
              <w:t xml:space="preserve"> duration and dose</w:t>
            </w:r>
          </w:p>
          <w:p w14:paraId="7A78B17A" w14:textId="77777777" w:rsidR="00C85420" w:rsidRDefault="00C85420" w:rsidP="002333BE"/>
        </w:tc>
      </w:tr>
      <w:tr w:rsidR="00C85420" w14:paraId="1F8078DC" w14:textId="77777777" w:rsidTr="00C85420">
        <w:tc>
          <w:tcPr>
            <w:tcW w:w="9350" w:type="dxa"/>
            <w:gridSpan w:val="4"/>
            <w:shd w:val="clear" w:color="auto" w:fill="auto"/>
          </w:tcPr>
          <w:p w14:paraId="6A92DEF6" w14:textId="77777777" w:rsidR="00C85420" w:rsidRPr="00D207E6" w:rsidRDefault="00C85420" w:rsidP="002333BE">
            <w:pPr>
              <w:rPr>
                <w:i/>
                <w:iCs/>
              </w:rPr>
            </w:pPr>
            <w:r w:rsidRPr="00D207E6">
              <w:rPr>
                <w:i/>
                <w:iCs/>
              </w:rPr>
              <w:t>What changes can be made that are aligned with the needs/preferences</w:t>
            </w:r>
            <w:r>
              <w:rPr>
                <w:i/>
                <w:iCs/>
              </w:rPr>
              <w:t>/values</w:t>
            </w:r>
            <w:r w:rsidRPr="00D207E6">
              <w:rPr>
                <w:i/>
                <w:iCs/>
              </w:rPr>
              <w:t xml:space="preserve"> of the community and won’t alter the core components of the pr</w:t>
            </w:r>
            <w:r>
              <w:rPr>
                <w:i/>
                <w:iCs/>
              </w:rPr>
              <w:t>ogram</w:t>
            </w:r>
            <w:r w:rsidRPr="00D207E6">
              <w:rPr>
                <w:i/>
                <w:iCs/>
              </w:rPr>
              <w:t>?</w:t>
            </w:r>
          </w:p>
        </w:tc>
      </w:tr>
    </w:tbl>
    <w:p w14:paraId="66F07687" w14:textId="0DFDC01F" w:rsidR="00C85420" w:rsidRDefault="00C85420" w:rsidP="00066F9D">
      <w:pPr>
        <w:tabs>
          <w:tab w:val="left" w:pos="997"/>
        </w:tabs>
        <w:rPr>
          <w:rFonts w:cstheme="minorHAnsi"/>
          <w:b/>
          <w:bCs/>
        </w:rPr>
      </w:pPr>
    </w:p>
    <w:p w14:paraId="0B7863EF" w14:textId="5AC01716" w:rsidR="008F2D90" w:rsidRDefault="0065255D" w:rsidP="008F2D90">
      <w:r w:rsidRPr="008573F0">
        <w:rPr>
          <w:rFonts w:cstheme="minorHAnsi"/>
          <w:noProof/>
          <w:color w:val="FFFFFF" w:themeColor="background1"/>
        </w:rPr>
        <w:lastRenderedPageBreak/>
        <mc:AlternateContent>
          <mc:Choice Requires="wpg">
            <w:drawing>
              <wp:anchor distT="0" distB="0" distL="114300" distR="114300" simplePos="0" relativeHeight="251662339" behindDoc="0" locked="0" layoutInCell="1" allowOverlap="1" wp14:anchorId="614AC387" wp14:editId="16429F2E">
                <wp:simplePos x="0" y="0"/>
                <wp:positionH relativeFrom="page">
                  <wp:align>left</wp:align>
                </wp:positionH>
                <wp:positionV relativeFrom="paragraph">
                  <wp:posOffset>125095</wp:posOffset>
                </wp:positionV>
                <wp:extent cx="2567940" cy="583565"/>
                <wp:effectExtent l="0" t="0" r="3810" b="6985"/>
                <wp:wrapSquare wrapText="bothSides"/>
                <wp:docPr id="83706753" name="Group 83706753"/>
                <wp:cNvGraphicFramePr/>
                <a:graphic xmlns:a="http://schemas.openxmlformats.org/drawingml/2006/main">
                  <a:graphicData uri="http://schemas.microsoft.com/office/word/2010/wordprocessingGroup">
                    <wpg:wgp>
                      <wpg:cNvGrpSpPr/>
                      <wpg:grpSpPr>
                        <a:xfrm>
                          <a:off x="0" y="0"/>
                          <a:ext cx="2567940" cy="583565"/>
                          <a:chOff x="0" y="0"/>
                          <a:chExt cx="3886616" cy="583565"/>
                        </a:xfrm>
                      </wpg:grpSpPr>
                      <wps:wsp>
                        <wps:cNvPr id="252537842" name="Round Same Side Corner Rectangle 17"/>
                        <wps:cNvSpPr/>
                        <wps:spPr>
                          <a:xfrm rot="5400000">
                            <a:off x="1651525" y="-1651525"/>
                            <a:ext cx="583565" cy="3886616"/>
                          </a:xfrm>
                          <a:prstGeom prst="round2SameRect">
                            <a:avLst>
                              <a:gd name="adj1" fmla="val 50000"/>
                              <a:gd name="adj2" fmla="val 0"/>
                            </a:avLst>
                          </a:prstGeom>
                          <a:solidFill>
                            <a:srgbClr val="13305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1101564" name="Text Box 191101564"/>
                        <wps:cNvSpPr txBox="1"/>
                        <wps:spPr>
                          <a:xfrm>
                            <a:off x="564131" y="152561"/>
                            <a:ext cx="3230880" cy="321945"/>
                          </a:xfrm>
                          <a:prstGeom prst="rect">
                            <a:avLst/>
                          </a:prstGeom>
                          <a:noFill/>
                          <a:ln w="6350">
                            <a:noFill/>
                          </a:ln>
                        </wps:spPr>
                        <wps:txbx>
                          <w:txbxContent>
                            <w:p w14:paraId="568CB9E6" w14:textId="0F77BF54" w:rsidR="008F2D90" w:rsidRDefault="008F2D90" w:rsidP="008F2D90">
                              <w:r>
                                <w:rPr>
                                  <w:rFonts w:ascii="Avenir Heavy" w:hAnsi="Avenir Heavy"/>
                                  <w:b/>
                                  <w:color w:val="FFFFFF" w:themeColor="background1"/>
                                  <w:sz w:val="28"/>
                                </w:rPr>
                                <w:t>Stoplight Model Example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614AC387" id="Group 83706753" o:spid="_x0000_s1032" style="position:absolute;margin-left:0;margin-top:9.85pt;width:202.2pt;height:45.95pt;z-index:251662339;mso-position-horizontal:left;mso-position-horizontal-relative:page;mso-width-relative:margin" coordsize="38866,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">
                <v:shape id="Round Same Side Corner Rectangle 17" o:spid="_x0000_s1033" style="position:absolute;left:16515;top:-16515;width:5835;height:38866;rotation:90;visibility:visible;mso-wrap-style:square;v-text-anchor:middle" coordsize="583565,3886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" path="m291783,r,c452930,,583566,130636,583566,291783v,1198278,-1,2396555,-1,3594833l583565,3886616,,3886616r,l,291783c,130636,130636,,291783,xe" fillcolor="#133059" stroked="f" strokeweight="1pt">
                  <v:stroke joinstyle="miter"/>
                  <v:path arrowok="t" o:connecttype="custom" o:connectlocs="291783,0;291783,0;583566,291783;583565,3886616;583565,3886616;0,3886616;0,3886616;0,291783;291783,0" o:connectangles="0,0,0,0,0,0,0,0,0"/>
                </v:shape>
                <v:shape id="Text Box 191101564" o:spid="_x0000_s1034" type="#_x0000_t202" style="position:absolute;left:5641;top:1525;width:32309;height:3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" filled="f" stroked="f" strokeweight=".5pt">
                  <v:textbox>
                    <w:txbxContent>
                      <w:p w14:paraId="568CB9E6" w14:textId="0F77BF54" w:rsidR="008F2D90" w:rsidRDefault="008F2D90" w:rsidP="008F2D90">
                        <w:r>
                          <w:rPr>
                            <w:rFonts w:ascii="Avenir Heavy" w:hAnsi="Avenir Heavy"/>
                            <w:b/>
                            <w:color w:val="FFFFFF" w:themeColor="background1"/>
                            <w:sz w:val="28"/>
                          </w:rPr>
                          <w:t>Stoplight Model Example</w:t>
                        </w:r>
                      </w:p>
                    </w:txbxContent>
                  </v:textbox>
                </v:shape>
                <w10:wrap type="square" anchorx="page"/>
              </v:group>
            </w:pict>
          </mc:Fallback>
        </mc:AlternateContent>
      </w:r>
    </w:p>
    <w:p w14:paraId="249E9095" w14:textId="77777777" w:rsidR="008F2D90" w:rsidRDefault="008F2D90" w:rsidP="008F2D90"/>
    <w:p w14:paraId="0809E80A" w14:textId="77777777" w:rsidR="0065255D" w:rsidRDefault="0065255D" w:rsidP="008F2D90"/>
    <w:p w14:paraId="0BA17E16" w14:textId="77777777" w:rsidR="0065255D" w:rsidRPr="00A02782" w:rsidRDefault="0065255D" w:rsidP="008F2D90">
      <w:pPr>
        <w:rPr>
          <w:sz w:val="2"/>
          <w:szCs w:val="2"/>
        </w:rPr>
      </w:pPr>
    </w:p>
    <w:tbl>
      <w:tblPr>
        <w:tblStyle w:val="TableGrid"/>
        <w:tblW w:w="0" w:type="auto"/>
        <w:tblLayout w:type="fixed"/>
        <w:tblLook w:val="06A0" w:firstRow="1" w:lastRow="0" w:firstColumn="1" w:lastColumn="0" w:noHBand="1" w:noVBand="1"/>
      </w:tblPr>
      <w:tblGrid>
        <w:gridCol w:w="9360"/>
      </w:tblGrid>
      <w:tr w:rsidR="008F2D90" w14:paraId="39B33422" w14:textId="77777777" w:rsidTr="00A02782">
        <w:trPr>
          <w:trHeight w:val="6911"/>
        </w:trPr>
        <w:tc>
          <w:tcPr>
            <w:tcW w:w="9360" w:type="dxa"/>
            <w:shd w:val="clear" w:color="auto" w:fill="D5DCE4" w:themeFill="text2" w:themeFillTint="33"/>
          </w:tcPr>
          <w:p w14:paraId="42B9C5C4" w14:textId="4D5E2D13" w:rsidR="008F2D90" w:rsidRPr="00A02782" w:rsidRDefault="008F2D90" w:rsidP="002333BE">
            <w:r w:rsidRPr="6F50C6CD">
              <w:t xml:space="preserve">Based on the results of </w:t>
            </w:r>
            <w:r>
              <w:t>a</w:t>
            </w:r>
            <w:r w:rsidRPr="6F50C6CD">
              <w:t xml:space="preserve"> needs assessment, you and community members determine that the </w:t>
            </w:r>
            <w:hyperlink r:id="rId11" w:history="1">
              <w:r w:rsidRPr="00DE61B1">
                <w:rPr>
                  <w:rStyle w:val="Hyperlink"/>
                  <w:rFonts w:ascii="Calibri" w:eastAsia="Calibri" w:hAnsi="Calibri" w:cs="Calibri"/>
                </w:rPr>
                <w:t>Perinatal Depression Screening and Referral Project</w:t>
              </w:r>
            </w:hyperlink>
            <w:r w:rsidRPr="6F50C6CD">
              <w:rPr>
                <w:rFonts w:ascii="Calibri" w:eastAsia="Calibri" w:hAnsi="Calibri" w:cs="Calibri"/>
              </w:rPr>
              <w:t xml:space="preserve"> in AMCHP’s Innovation Hub seems like a good fit</w:t>
            </w:r>
            <w:r>
              <w:rPr>
                <w:rFonts w:ascii="Calibri" w:eastAsia="Calibri" w:hAnsi="Calibri" w:cs="Calibri"/>
              </w:rPr>
              <w:t xml:space="preserve"> </w:t>
            </w:r>
            <w:r w:rsidRPr="00A02782">
              <w:rPr>
                <w:rFonts w:ascii="Calibri" w:eastAsia="Calibri" w:hAnsi="Calibri" w:cs="Calibri"/>
              </w:rPr>
              <w:t xml:space="preserve">for your intended goals. </w:t>
            </w:r>
            <w:r w:rsidRPr="00A02782">
              <w:t>The purpose of the program is to improve the number of perinatal depression screens among OB/GYN providers.  The core components of this program included a one-time virtual training by a nurse educator, provision of a referral sheet tailored to the local area for positive screened women, and bi-monthly virtual follow-ups with providers by our program manager.</w:t>
            </w:r>
          </w:p>
          <w:p w14:paraId="6BE4C04D" w14:textId="77777777" w:rsidR="008F2D90" w:rsidRPr="00A02782" w:rsidRDefault="008F2D90" w:rsidP="002333BE"/>
          <w:p w14:paraId="41B22A7B" w14:textId="77777777" w:rsidR="008F2D90" w:rsidRPr="00A02782" w:rsidRDefault="008F2D90" w:rsidP="002333BE">
            <w:r w:rsidRPr="00A02782">
              <w:t xml:space="preserve">You would like to replicate the OB/GYN provider perinatal depression screening program for providers in an area where many of the women providers serve are Latina mothers from Guatemala who speak a Mayan dialect.  </w:t>
            </w:r>
          </w:p>
          <w:p w14:paraId="6B1488B9" w14:textId="77777777" w:rsidR="008F2D90" w:rsidRPr="00A02782" w:rsidRDefault="008F2D90" w:rsidP="002333BE"/>
          <w:p w14:paraId="0DCE0B75" w14:textId="77777777" w:rsidR="008F2D90" w:rsidRPr="00A02782" w:rsidRDefault="008F2D90" w:rsidP="002333BE">
            <w:r w:rsidRPr="00A02782">
              <w:t>You identify and reflect on the adaptations you’re planning to make:</w:t>
            </w:r>
          </w:p>
          <w:p w14:paraId="349A50DC" w14:textId="77777777" w:rsidR="008F2D90" w:rsidRPr="00A02782" w:rsidRDefault="008F2D90" w:rsidP="008F2D90">
            <w:pPr>
              <w:pStyle w:val="ListParagraph"/>
              <w:numPr>
                <w:ilvl w:val="0"/>
                <w:numId w:val="7"/>
              </w:numPr>
              <w:spacing w:line="240" w:lineRule="exact"/>
              <w:rPr>
                <w:rFonts w:ascii="Calibri" w:eastAsia="Calibri" w:hAnsi="Calibri" w:cs="Calibri"/>
              </w:rPr>
            </w:pPr>
            <w:r w:rsidRPr="00A02782">
              <w:rPr>
                <w:rFonts w:ascii="Calibri" w:eastAsia="Calibri" w:hAnsi="Calibri" w:cs="Calibri"/>
              </w:rPr>
              <w:t xml:space="preserve">Changing the content of the screening to focus on substance use among pregnant women.  This would be a </w:t>
            </w:r>
            <w:proofErr w:type="gramStart"/>
            <w:r w:rsidRPr="00A02782">
              <w:rPr>
                <w:rFonts w:ascii="Calibri" w:eastAsia="Calibri" w:hAnsi="Calibri" w:cs="Calibri"/>
              </w:rPr>
              <w:t>red light</w:t>
            </w:r>
            <w:proofErr w:type="gramEnd"/>
            <w:r w:rsidRPr="00A02782">
              <w:rPr>
                <w:rFonts w:ascii="Calibri" w:eastAsia="Calibri" w:hAnsi="Calibri" w:cs="Calibri"/>
              </w:rPr>
              <w:t xml:space="preserve"> </w:t>
            </w:r>
            <w:proofErr w:type="gramStart"/>
            <w:r w:rsidRPr="00A02782">
              <w:rPr>
                <w:rFonts w:ascii="Calibri" w:eastAsia="Calibri" w:hAnsi="Calibri" w:cs="Calibri"/>
              </w:rPr>
              <w:t>adaption</w:t>
            </w:r>
            <w:proofErr w:type="gramEnd"/>
            <w:r w:rsidRPr="00A02782">
              <w:rPr>
                <w:rFonts w:ascii="Calibri" w:eastAsia="Calibri" w:hAnsi="Calibri" w:cs="Calibri"/>
              </w:rPr>
              <w:t xml:space="preserve"> since it is altering a fundamental part of the program (its content).</w:t>
            </w:r>
          </w:p>
          <w:p w14:paraId="1F1CDB18" w14:textId="77777777" w:rsidR="008F2D90" w:rsidRPr="00A02782" w:rsidRDefault="008F2D90" w:rsidP="008F2D90">
            <w:pPr>
              <w:pStyle w:val="ListParagraph"/>
              <w:numPr>
                <w:ilvl w:val="0"/>
                <w:numId w:val="7"/>
              </w:numPr>
              <w:spacing w:line="240" w:lineRule="exact"/>
              <w:rPr>
                <w:rFonts w:ascii="Calibri" w:eastAsia="Calibri" w:hAnsi="Calibri" w:cs="Calibri"/>
              </w:rPr>
            </w:pPr>
            <w:r w:rsidRPr="00A02782">
              <w:rPr>
                <w:rFonts w:ascii="Calibri" w:eastAsia="Calibri" w:hAnsi="Calibri" w:cs="Calibri"/>
              </w:rPr>
              <w:t xml:space="preserve">Adding material to the training about perceptions of depression among this specific Latina community. This is a green light adaptation since it entails adding content that will ensure the program better meets the needs of your community </w:t>
            </w:r>
            <w:proofErr w:type="gramStart"/>
            <w:r w:rsidRPr="00A02782">
              <w:rPr>
                <w:rFonts w:ascii="Calibri" w:eastAsia="Calibri" w:hAnsi="Calibri" w:cs="Calibri"/>
              </w:rPr>
              <w:t>and also</w:t>
            </w:r>
            <w:proofErr w:type="gramEnd"/>
            <w:r w:rsidRPr="00A02782">
              <w:rPr>
                <w:rFonts w:ascii="Calibri" w:eastAsia="Calibri" w:hAnsi="Calibri" w:cs="Calibri"/>
              </w:rPr>
              <w:t xml:space="preserve"> increases its receptivity. It’s not taking away from any existing content. </w:t>
            </w:r>
          </w:p>
          <w:p w14:paraId="310DF306" w14:textId="77777777" w:rsidR="008F2D90" w:rsidRPr="00A02782" w:rsidRDefault="008F2D90" w:rsidP="008F2D90">
            <w:pPr>
              <w:pStyle w:val="ListParagraph"/>
              <w:numPr>
                <w:ilvl w:val="0"/>
                <w:numId w:val="7"/>
              </w:numPr>
              <w:spacing w:line="240" w:lineRule="exact"/>
              <w:rPr>
                <w:rFonts w:ascii="Calibri" w:eastAsia="Calibri" w:hAnsi="Calibri" w:cs="Calibri"/>
              </w:rPr>
            </w:pPr>
            <w:r w:rsidRPr="00A02782">
              <w:rPr>
                <w:rFonts w:ascii="Calibri" w:eastAsia="Calibri" w:hAnsi="Calibri" w:cs="Calibri"/>
              </w:rPr>
              <w:t xml:space="preserve">Holding the </w:t>
            </w:r>
            <w:proofErr w:type="gramStart"/>
            <w:r w:rsidRPr="00A02782">
              <w:rPr>
                <w:rFonts w:ascii="Calibri" w:eastAsia="Calibri" w:hAnsi="Calibri" w:cs="Calibri"/>
              </w:rPr>
              <w:t>trainings</w:t>
            </w:r>
            <w:proofErr w:type="gramEnd"/>
            <w:r w:rsidRPr="00A02782">
              <w:rPr>
                <w:rFonts w:ascii="Calibri" w:eastAsia="Calibri" w:hAnsi="Calibri" w:cs="Calibri"/>
              </w:rPr>
              <w:t xml:space="preserve"> in-person rather than virtually.  This is a yellow adaptation since it’s changing the delivery mechanism for the training. </w:t>
            </w:r>
            <w:proofErr w:type="gramStart"/>
            <w:r w:rsidRPr="00A02782">
              <w:rPr>
                <w:rFonts w:ascii="Calibri" w:eastAsia="Calibri" w:hAnsi="Calibri" w:cs="Calibri"/>
              </w:rPr>
              <w:t>That being said, as</w:t>
            </w:r>
            <w:proofErr w:type="gramEnd"/>
            <w:r w:rsidRPr="00A02782">
              <w:rPr>
                <w:rFonts w:ascii="Calibri" w:eastAsia="Calibri" w:hAnsi="Calibri" w:cs="Calibri"/>
              </w:rPr>
              <w:t xml:space="preserve"> long as the implementer has the necessary resources to do this in person, since it’s based on participant preference, this could potentially be a green light adaptation. </w:t>
            </w:r>
          </w:p>
          <w:p w14:paraId="7F30F5B5" w14:textId="77777777" w:rsidR="008F2D90" w:rsidRPr="00A02782" w:rsidRDefault="008F2D90" w:rsidP="002333BE">
            <w:pPr>
              <w:spacing w:line="240" w:lineRule="exact"/>
              <w:rPr>
                <w:rFonts w:ascii="Calibri" w:eastAsia="Calibri" w:hAnsi="Calibri" w:cs="Calibri"/>
              </w:rPr>
            </w:pPr>
          </w:p>
          <w:p w14:paraId="144F1A5E" w14:textId="77777777" w:rsidR="008F2D90" w:rsidRPr="00F026FC" w:rsidRDefault="008F2D90" w:rsidP="002333BE">
            <w:pPr>
              <w:spacing w:line="240" w:lineRule="exact"/>
              <w:rPr>
                <w:rFonts w:ascii="Calibri" w:eastAsia="Calibri" w:hAnsi="Calibri" w:cs="Calibri"/>
                <w:color w:val="444444"/>
              </w:rPr>
            </w:pPr>
            <w:r w:rsidRPr="00A02782">
              <w:rPr>
                <w:rFonts w:ascii="Calibri" w:eastAsia="Calibri" w:hAnsi="Calibri" w:cs="Calibri"/>
              </w:rPr>
              <w:t xml:space="preserve">After this exercise, you determine that you will add in language/examples that focus on perceptions of depression among this specific community and will hold trainings in-person while also adding additional evaluation measures to determine how effective the in-person delivery method is. </w:t>
            </w:r>
          </w:p>
        </w:tc>
      </w:tr>
    </w:tbl>
    <w:p w14:paraId="16B2C216" w14:textId="77777777" w:rsidR="0065255D" w:rsidRPr="00A02782" w:rsidRDefault="0065255D" w:rsidP="008F2D90">
      <w:pPr>
        <w:rPr>
          <w:sz w:val="2"/>
          <w:szCs w:val="2"/>
        </w:rPr>
      </w:pPr>
    </w:p>
    <w:p w14:paraId="2AE3C7BB" w14:textId="4210B9C0" w:rsidR="008F2D90" w:rsidRDefault="0065255D" w:rsidP="008F2D90">
      <w:r w:rsidRPr="008573F0">
        <w:rPr>
          <w:rFonts w:cstheme="minorHAnsi"/>
          <w:noProof/>
          <w:color w:val="FFFFFF" w:themeColor="background1"/>
        </w:rPr>
        <mc:AlternateContent>
          <mc:Choice Requires="wpg">
            <w:drawing>
              <wp:anchor distT="0" distB="0" distL="114300" distR="114300" simplePos="0" relativeHeight="251664387" behindDoc="0" locked="0" layoutInCell="1" allowOverlap="1" wp14:anchorId="2D252AA8" wp14:editId="397779C6">
                <wp:simplePos x="0" y="0"/>
                <wp:positionH relativeFrom="page">
                  <wp:align>left</wp:align>
                </wp:positionH>
                <wp:positionV relativeFrom="paragraph">
                  <wp:posOffset>109855</wp:posOffset>
                </wp:positionV>
                <wp:extent cx="2948940" cy="583565"/>
                <wp:effectExtent l="0" t="0" r="3810" b="6985"/>
                <wp:wrapSquare wrapText="bothSides"/>
                <wp:docPr id="1098011306" name="Group 1098011306"/>
                <wp:cNvGraphicFramePr/>
                <a:graphic xmlns:a="http://schemas.openxmlformats.org/drawingml/2006/main">
                  <a:graphicData uri="http://schemas.microsoft.com/office/word/2010/wordprocessingGroup">
                    <wpg:wgp>
                      <wpg:cNvGrpSpPr/>
                      <wpg:grpSpPr>
                        <a:xfrm>
                          <a:off x="0" y="0"/>
                          <a:ext cx="2948940" cy="583565"/>
                          <a:chOff x="0" y="0"/>
                          <a:chExt cx="3886616" cy="583565"/>
                        </a:xfrm>
                      </wpg:grpSpPr>
                      <wps:wsp>
                        <wps:cNvPr id="1262990457" name="Round Same Side Corner Rectangle 17"/>
                        <wps:cNvSpPr/>
                        <wps:spPr>
                          <a:xfrm rot="5400000">
                            <a:off x="1651525" y="-1651525"/>
                            <a:ext cx="583565" cy="3886616"/>
                          </a:xfrm>
                          <a:prstGeom prst="round2SameRect">
                            <a:avLst>
                              <a:gd name="adj1" fmla="val 50000"/>
                              <a:gd name="adj2" fmla="val 0"/>
                            </a:avLst>
                          </a:prstGeom>
                          <a:solidFill>
                            <a:srgbClr val="13305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9160761" name="Text Box 2139160761"/>
                        <wps:cNvSpPr txBox="1"/>
                        <wps:spPr>
                          <a:xfrm>
                            <a:off x="564131" y="152561"/>
                            <a:ext cx="3230880" cy="321945"/>
                          </a:xfrm>
                          <a:prstGeom prst="rect">
                            <a:avLst/>
                          </a:prstGeom>
                          <a:noFill/>
                          <a:ln w="6350">
                            <a:noFill/>
                          </a:ln>
                        </wps:spPr>
                        <wps:txbx>
                          <w:txbxContent>
                            <w:p w14:paraId="265F3ECF" w14:textId="4BEBD5B3" w:rsidR="0065255D" w:rsidRDefault="0065255D" w:rsidP="0065255D">
                              <w:r>
                                <w:rPr>
                                  <w:rFonts w:ascii="Avenir Heavy" w:hAnsi="Avenir Heavy"/>
                                  <w:b/>
                                  <w:color w:val="FFFFFF" w:themeColor="background1"/>
                                  <w:sz w:val="28"/>
                                </w:rPr>
                                <w:t>Applying the Stoplight Model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2D252AA8" id="Group 1098011306" o:spid="_x0000_s1035" style="position:absolute;margin-left:0;margin-top:8.65pt;width:232.2pt;height:45.95pt;z-index:251664387;mso-position-horizontal:left;mso-position-horizontal-relative:page;mso-width-relative:margin" coordsize="38866,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">
                <v:shape id="Round Same Side Corner Rectangle 17" o:spid="_x0000_s1036" style="position:absolute;left:16515;top:-16515;width:5835;height:38866;rotation:90;visibility:visible;mso-wrap-style:square;v-text-anchor:middle" coordsize="583565,3886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" path="m291783,r,c452930,,583566,130636,583566,291783v,1198278,-1,2396555,-1,3594833l583565,3886616,,3886616r,l,291783c,130636,130636,,291783,xe" fillcolor="#133059" stroked="f" strokeweight="1pt">
                  <v:stroke joinstyle="miter"/>
                  <v:path arrowok="t" o:connecttype="custom" o:connectlocs="291783,0;291783,0;583566,291783;583565,3886616;583565,3886616;0,3886616;0,3886616;0,291783;291783,0" o:connectangles="0,0,0,0,0,0,0,0,0"/>
                </v:shape>
                <v:shape id="Text Box 2139160761" o:spid="_x0000_s1037" type="#_x0000_t202" style="position:absolute;left:5641;top:1525;width:32309;height:3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" filled="f" stroked="f" strokeweight=".5pt">
                  <v:textbox>
                    <w:txbxContent>
                      <w:p w14:paraId="265F3ECF" w14:textId="4BEBD5B3" w:rsidR="0065255D" w:rsidRDefault="0065255D" w:rsidP="0065255D">
                        <w:r>
                          <w:rPr>
                            <w:rFonts w:ascii="Avenir Heavy" w:hAnsi="Avenir Heavy"/>
                            <w:b/>
                            <w:color w:val="FFFFFF" w:themeColor="background1"/>
                            <w:sz w:val="28"/>
                          </w:rPr>
                          <w:t>Applying the Stoplight Model</w:t>
                        </w:r>
                      </w:p>
                    </w:txbxContent>
                  </v:textbox>
                </v:shape>
                <w10:wrap type="square" anchorx="page"/>
              </v:group>
            </w:pict>
          </mc:Fallback>
        </mc:AlternateContent>
      </w:r>
    </w:p>
    <w:p w14:paraId="7466C9F9" w14:textId="576BEE0B" w:rsidR="0065255D" w:rsidRDefault="0065255D" w:rsidP="008F2D90"/>
    <w:p w14:paraId="07DD45E9" w14:textId="77777777" w:rsidR="0065255D" w:rsidRDefault="0065255D" w:rsidP="008F2D90"/>
    <w:p w14:paraId="2768A2C5" w14:textId="77777777" w:rsidR="00035692" w:rsidRDefault="00035692" w:rsidP="00035692">
      <w:r w:rsidRPr="6F50C6CD">
        <w:t>When considering a potential adaptation, ask yourself:</w:t>
      </w:r>
    </w:p>
    <w:p w14:paraId="74392A31" w14:textId="77777777" w:rsidR="00035692" w:rsidRDefault="00035692" w:rsidP="00035692">
      <w:pPr>
        <w:pStyle w:val="ListParagraph"/>
        <w:numPr>
          <w:ilvl w:val="0"/>
          <w:numId w:val="8"/>
        </w:numPr>
      </w:pPr>
      <w:r w:rsidRPr="6F50C6CD">
        <w:t>What am I trying to adapt?</w:t>
      </w:r>
    </w:p>
    <w:p w14:paraId="501496B5" w14:textId="77777777" w:rsidR="00035692" w:rsidRDefault="00035692" w:rsidP="00035692">
      <w:pPr>
        <w:pStyle w:val="ListParagraph"/>
        <w:numPr>
          <w:ilvl w:val="0"/>
          <w:numId w:val="8"/>
        </w:numPr>
      </w:pPr>
      <w:r w:rsidRPr="6F50C6CD">
        <w:t xml:space="preserve">What </w:t>
      </w:r>
      <w:r>
        <w:t xml:space="preserve">do I hope to achieve by making this adaptation? </w:t>
      </w:r>
      <w:r w:rsidRPr="6F50C6CD">
        <w:t xml:space="preserve"> </w:t>
      </w:r>
    </w:p>
    <w:p w14:paraId="40E66FCD" w14:textId="77777777" w:rsidR="00035692" w:rsidRDefault="00035692" w:rsidP="00035692">
      <w:pPr>
        <w:pStyle w:val="ListParagraph"/>
        <w:numPr>
          <w:ilvl w:val="0"/>
          <w:numId w:val="8"/>
        </w:numPr>
      </w:pPr>
      <w:r w:rsidRPr="6F50C6CD">
        <w:t xml:space="preserve">Which category of adaptation will </w:t>
      </w:r>
      <w:r>
        <w:t>this</w:t>
      </w:r>
      <w:r w:rsidRPr="6F50C6CD">
        <w:t xml:space="preserve"> fall into? (Red, yellow, green)</w:t>
      </w:r>
    </w:p>
    <w:p w14:paraId="06A4FC3A" w14:textId="37B3ED80" w:rsidR="00870F90" w:rsidRDefault="00035692" w:rsidP="008F2D90">
      <w:pPr>
        <w:pStyle w:val="ListParagraph"/>
        <w:numPr>
          <w:ilvl w:val="1"/>
          <w:numId w:val="8"/>
        </w:numPr>
      </w:pPr>
      <w:r w:rsidRPr="6F50C6CD">
        <w:t xml:space="preserve">If what you’re proposing to do falls into the red or yellow category, </w:t>
      </w:r>
      <w:r>
        <w:t>determine whether</w:t>
      </w:r>
      <w:r w:rsidRPr="6F50C6CD">
        <w:t xml:space="preserve"> this program is best aligned with what you’re </w:t>
      </w:r>
      <w:r>
        <w:t xml:space="preserve">hoping </w:t>
      </w:r>
      <w:r w:rsidRPr="6F50C6CD">
        <w:t xml:space="preserve">to accomplish by implementing it. </w:t>
      </w:r>
    </w:p>
    <w:p w14:paraId="1D784947" w14:textId="77777777" w:rsidR="00A02782" w:rsidRDefault="00A02782" w:rsidP="008F2D90"/>
    <w:p w14:paraId="7039D4FE" w14:textId="77777777" w:rsidR="00A02782" w:rsidRDefault="00A02782" w:rsidP="008F2D90"/>
    <w:p w14:paraId="08B5C393" w14:textId="77777777" w:rsidR="00A02782" w:rsidRDefault="00A02782" w:rsidP="008F2D90"/>
    <w:p w14:paraId="7ABA4E17" w14:textId="75ACFEBE" w:rsidR="0065255D" w:rsidRDefault="00870F90" w:rsidP="008F2D90">
      <w:r>
        <w:rPr>
          <w:noProof/>
        </w:rPr>
        <w:drawing>
          <wp:anchor distT="0" distB="0" distL="114300" distR="114300" simplePos="0" relativeHeight="251665411" behindDoc="0" locked="0" layoutInCell="1" allowOverlap="1" wp14:anchorId="165F9C5E" wp14:editId="1E17FD73">
            <wp:simplePos x="0" y="0"/>
            <wp:positionH relativeFrom="margin">
              <wp:posOffset>226695</wp:posOffset>
            </wp:positionH>
            <wp:positionV relativeFrom="paragraph">
              <wp:posOffset>407670</wp:posOffset>
            </wp:positionV>
            <wp:extent cx="5570855" cy="2786380"/>
            <wp:effectExtent l="38100" t="19050" r="10795" b="33020"/>
            <wp:wrapSquare wrapText="bothSides"/>
            <wp:docPr id="1454557960"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r w:rsidR="00035692">
        <w:t xml:space="preserve">Follow these steps when applying the stoplight model to your work:  </w:t>
      </w:r>
    </w:p>
    <w:p w14:paraId="45B0AE84" w14:textId="77777777" w:rsidR="00870F90" w:rsidRDefault="00870F90" w:rsidP="00870F90"/>
    <w:p w14:paraId="1186FBB7" w14:textId="6D753CF7" w:rsidR="0065255D" w:rsidRDefault="00035692" w:rsidP="00870F90">
      <w:r>
        <w:t xml:space="preserve">Use the table below </w:t>
      </w:r>
      <w:r w:rsidR="00870F90">
        <w:t>to help you identify and categorize your intended adaptations:</w:t>
      </w:r>
    </w:p>
    <w:tbl>
      <w:tblPr>
        <w:tblStyle w:val="TableGrid"/>
        <w:tblW w:w="0" w:type="auto"/>
        <w:tblLook w:val="04A0" w:firstRow="1" w:lastRow="0" w:firstColumn="1" w:lastColumn="0" w:noHBand="0" w:noVBand="1"/>
      </w:tblPr>
      <w:tblGrid>
        <w:gridCol w:w="2235"/>
        <w:gridCol w:w="2371"/>
        <w:gridCol w:w="2372"/>
        <w:gridCol w:w="2372"/>
      </w:tblGrid>
      <w:tr w:rsidR="0065255D" w14:paraId="05C05FA0" w14:textId="77777777" w:rsidTr="0065255D">
        <w:tc>
          <w:tcPr>
            <w:tcW w:w="2235" w:type="dxa"/>
            <w:shd w:val="clear" w:color="auto" w:fill="D5DCE4" w:themeFill="text2" w:themeFillTint="33"/>
            <w:vAlign w:val="center"/>
          </w:tcPr>
          <w:p w14:paraId="1D0F2317" w14:textId="77777777" w:rsidR="0065255D" w:rsidRDefault="0065255D" w:rsidP="002333BE">
            <w:pPr>
              <w:jc w:val="center"/>
            </w:pPr>
            <w:r>
              <w:t>What are you planning to adapt?</w:t>
            </w:r>
          </w:p>
        </w:tc>
        <w:tc>
          <w:tcPr>
            <w:tcW w:w="2371" w:type="dxa"/>
            <w:shd w:val="clear" w:color="auto" w:fill="D5DCE4" w:themeFill="text2" w:themeFillTint="33"/>
            <w:vAlign w:val="center"/>
          </w:tcPr>
          <w:p w14:paraId="68C1FC86" w14:textId="77777777" w:rsidR="0065255D" w:rsidRDefault="0065255D" w:rsidP="002333BE">
            <w:pPr>
              <w:jc w:val="center"/>
            </w:pPr>
            <w:r>
              <w:t>What will be achieved by making this adaptation?</w:t>
            </w:r>
          </w:p>
        </w:tc>
        <w:tc>
          <w:tcPr>
            <w:tcW w:w="2372" w:type="dxa"/>
            <w:shd w:val="clear" w:color="auto" w:fill="D5DCE4" w:themeFill="text2" w:themeFillTint="33"/>
            <w:vAlign w:val="center"/>
          </w:tcPr>
          <w:p w14:paraId="75019258" w14:textId="77777777" w:rsidR="0065255D" w:rsidRDefault="0065255D" w:rsidP="002333BE">
            <w:pPr>
              <w:jc w:val="center"/>
            </w:pPr>
            <w:r>
              <w:t>Is this a green, yellow, or red adaptation?</w:t>
            </w:r>
          </w:p>
        </w:tc>
        <w:tc>
          <w:tcPr>
            <w:tcW w:w="2372" w:type="dxa"/>
            <w:shd w:val="clear" w:color="auto" w:fill="D5DCE4" w:themeFill="text2" w:themeFillTint="33"/>
            <w:vAlign w:val="center"/>
          </w:tcPr>
          <w:p w14:paraId="585828DD" w14:textId="77777777" w:rsidR="0065255D" w:rsidRDefault="0065255D" w:rsidP="002333BE">
            <w:pPr>
              <w:jc w:val="center"/>
            </w:pPr>
            <w:r>
              <w:t xml:space="preserve">If this is a red or yellow adaptation, how can you turn this into a green adaptation? </w:t>
            </w:r>
          </w:p>
          <w:p w14:paraId="49247988" w14:textId="77777777" w:rsidR="0065255D" w:rsidRDefault="0065255D" w:rsidP="002333BE">
            <w:pPr>
              <w:jc w:val="center"/>
              <w:rPr>
                <w:i/>
                <w:iCs/>
              </w:rPr>
            </w:pPr>
          </w:p>
          <w:p w14:paraId="175728AE" w14:textId="77777777" w:rsidR="0065255D" w:rsidRDefault="0065255D" w:rsidP="002333BE">
            <w:r>
              <w:rPr>
                <w:i/>
                <w:iCs/>
              </w:rPr>
              <w:t>*</w:t>
            </w:r>
            <w:r w:rsidRPr="004F65E2">
              <w:rPr>
                <w:i/>
                <w:iCs/>
              </w:rPr>
              <w:t xml:space="preserve">If you can’t, consider if this program is </w:t>
            </w:r>
            <w:proofErr w:type="gramStart"/>
            <w:r w:rsidRPr="004F65E2">
              <w:rPr>
                <w:i/>
                <w:iCs/>
              </w:rPr>
              <w:t>actually the</w:t>
            </w:r>
            <w:proofErr w:type="gramEnd"/>
            <w:r w:rsidRPr="004F65E2">
              <w:rPr>
                <w:i/>
                <w:iCs/>
              </w:rPr>
              <w:t xml:space="preserve"> best fit for your intended goals.</w:t>
            </w:r>
          </w:p>
        </w:tc>
      </w:tr>
      <w:tr w:rsidR="0065255D" w14:paraId="76D59A77" w14:textId="77777777" w:rsidTr="0065255D">
        <w:tc>
          <w:tcPr>
            <w:tcW w:w="2235" w:type="dxa"/>
          </w:tcPr>
          <w:p w14:paraId="40212A62" w14:textId="77777777" w:rsidR="0065255D" w:rsidRDefault="0065255D" w:rsidP="002333BE"/>
          <w:p w14:paraId="5363C05A" w14:textId="77777777" w:rsidR="0065255D" w:rsidRDefault="0065255D" w:rsidP="002333BE"/>
          <w:p w14:paraId="34D712DD" w14:textId="77777777" w:rsidR="0065255D" w:rsidRDefault="0065255D" w:rsidP="002333BE"/>
        </w:tc>
        <w:tc>
          <w:tcPr>
            <w:tcW w:w="2371" w:type="dxa"/>
          </w:tcPr>
          <w:p w14:paraId="39FB7DC7" w14:textId="77777777" w:rsidR="0065255D" w:rsidRDefault="0065255D" w:rsidP="002333BE"/>
        </w:tc>
        <w:tc>
          <w:tcPr>
            <w:tcW w:w="2372" w:type="dxa"/>
          </w:tcPr>
          <w:p w14:paraId="00151ECD" w14:textId="77777777" w:rsidR="0065255D" w:rsidRDefault="0065255D" w:rsidP="002333BE"/>
        </w:tc>
        <w:tc>
          <w:tcPr>
            <w:tcW w:w="2372" w:type="dxa"/>
          </w:tcPr>
          <w:p w14:paraId="454B5A57" w14:textId="77777777" w:rsidR="0065255D" w:rsidRDefault="0065255D" w:rsidP="002333BE"/>
        </w:tc>
      </w:tr>
      <w:tr w:rsidR="0065255D" w14:paraId="75C1E631" w14:textId="77777777" w:rsidTr="0065255D">
        <w:tc>
          <w:tcPr>
            <w:tcW w:w="2235" w:type="dxa"/>
          </w:tcPr>
          <w:p w14:paraId="7B93AD0E" w14:textId="77777777" w:rsidR="0065255D" w:rsidRDefault="0065255D" w:rsidP="002333BE"/>
          <w:p w14:paraId="6B62EC97" w14:textId="77777777" w:rsidR="0065255D" w:rsidRDefault="0065255D" w:rsidP="002333BE"/>
          <w:p w14:paraId="4D1B5C75" w14:textId="77777777" w:rsidR="0065255D" w:rsidRDefault="0065255D" w:rsidP="002333BE"/>
        </w:tc>
        <w:tc>
          <w:tcPr>
            <w:tcW w:w="2371" w:type="dxa"/>
          </w:tcPr>
          <w:p w14:paraId="2DB6DB3B" w14:textId="77777777" w:rsidR="0065255D" w:rsidRDefault="0065255D" w:rsidP="002333BE"/>
        </w:tc>
        <w:tc>
          <w:tcPr>
            <w:tcW w:w="2372" w:type="dxa"/>
          </w:tcPr>
          <w:p w14:paraId="5B054165" w14:textId="77777777" w:rsidR="0065255D" w:rsidRDefault="0065255D" w:rsidP="002333BE"/>
        </w:tc>
        <w:tc>
          <w:tcPr>
            <w:tcW w:w="2372" w:type="dxa"/>
          </w:tcPr>
          <w:p w14:paraId="73AAAD29" w14:textId="77777777" w:rsidR="0065255D" w:rsidRDefault="0065255D" w:rsidP="002333BE"/>
        </w:tc>
      </w:tr>
      <w:tr w:rsidR="0065255D" w14:paraId="2DA184E5" w14:textId="77777777" w:rsidTr="0065255D">
        <w:tc>
          <w:tcPr>
            <w:tcW w:w="2235" w:type="dxa"/>
          </w:tcPr>
          <w:p w14:paraId="2AA8E003" w14:textId="77777777" w:rsidR="0065255D" w:rsidRDefault="0065255D" w:rsidP="002333BE"/>
          <w:p w14:paraId="2BA69075" w14:textId="77777777" w:rsidR="0065255D" w:rsidRDefault="0065255D" w:rsidP="002333BE"/>
          <w:p w14:paraId="3000A947" w14:textId="77777777" w:rsidR="0065255D" w:rsidRDefault="0065255D" w:rsidP="002333BE"/>
        </w:tc>
        <w:tc>
          <w:tcPr>
            <w:tcW w:w="2371" w:type="dxa"/>
          </w:tcPr>
          <w:p w14:paraId="246ADB4B" w14:textId="77777777" w:rsidR="0065255D" w:rsidRDefault="0065255D" w:rsidP="002333BE"/>
        </w:tc>
        <w:tc>
          <w:tcPr>
            <w:tcW w:w="2372" w:type="dxa"/>
          </w:tcPr>
          <w:p w14:paraId="326B7F33" w14:textId="77777777" w:rsidR="0065255D" w:rsidRDefault="0065255D" w:rsidP="002333BE"/>
        </w:tc>
        <w:tc>
          <w:tcPr>
            <w:tcW w:w="2372" w:type="dxa"/>
          </w:tcPr>
          <w:p w14:paraId="60FB8EC8" w14:textId="77777777" w:rsidR="0065255D" w:rsidRDefault="0065255D" w:rsidP="002333BE"/>
        </w:tc>
      </w:tr>
      <w:tr w:rsidR="0065255D" w14:paraId="1E21F2AF" w14:textId="77777777" w:rsidTr="0065255D">
        <w:tc>
          <w:tcPr>
            <w:tcW w:w="2235" w:type="dxa"/>
          </w:tcPr>
          <w:p w14:paraId="287410CC" w14:textId="77777777" w:rsidR="0065255D" w:rsidRDefault="0065255D" w:rsidP="002333BE"/>
          <w:p w14:paraId="07B52027" w14:textId="77777777" w:rsidR="0065255D" w:rsidRDefault="0065255D" w:rsidP="002333BE"/>
          <w:p w14:paraId="4A9F3AEE" w14:textId="77777777" w:rsidR="0065255D" w:rsidRDefault="0065255D" w:rsidP="002333BE"/>
        </w:tc>
        <w:tc>
          <w:tcPr>
            <w:tcW w:w="2371" w:type="dxa"/>
          </w:tcPr>
          <w:p w14:paraId="59A4903B" w14:textId="77777777" w:rsidR="0065255D" w:rsidRDefault="0065255D" w:rsidP="002333BE"/>
        </w:tc>
        <w:tc>
          <w:tcPr>
            <w:tcW w:w="2372" w:type="dxa"/>
          </w:tcPr>
          <w:p w14:paraId="193E041F" w14:textId="77777777" w:rsidR="0065255D" w:rsidRDefault="0065255D" w:rsidP="002333BE"/>
        </w:tc>
        <w:tc>
          <w:tcPr>
            <w:tcW w:w="2372" w:type="dxa"/>
          </w:tcPr>
          <w:p w14:paraId="4EFA5E1B" w14:textId="77777777" w:rsidR="0065255D" w:rsidRDefault="0065255D" w:rsidP="002333BE"/>
          <w:p w14:paraId="7B30E72F" w14:textId="0185FADD" w:rsidR="00870F90" w:rsidRDefault="00870F90" w:rsidP="002333BE"/>
        </w:tc>
      </w:tr>
    </w:tbl>
    <w:p w14:paraId="771C6200" w14:textId="796C2C7A" w:rsidR="008F2D90" w:rsidRPr="00C63FF1" w:rsidRDefault="008F2D90" w:rsidP="00C63FF1">
      <w:pPr>
        <w:tabs>
          <w:tab w:val="left" w:pos="997"/>
        </w:tabs>
        <w:rPr>
          <w:rFonts w:cstheme="minorHAnsi"/>
          <w:sz w:val="4"/>
          <w:szCs w:val="4"/>
        </w:rPr>
      </w:pPr>
    </w:p>
    <w:sectPr w:rsidR="008F2D90" w:rsidRPr="00C63FF1">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68639" w14:textId="77777777" w:rsidR="00FD04BC" w:rsidRDefault="00FD04BC" w:rsidP="00066F9D">
      <w:pPr>
        <w:spacing w:after="0" w:line="240" w:lineRule="auto"/>
      </w:pPr>
      <w:r>
        <w:separator/>
      </w:r>
    </w:p>
  </w:endnote>
  <w:endnote w:type="continuationSeparator" w:id="0">
    <w:p w14:paraId="39D88CA2" w14:textId="77777777" w:rsidR="00FD04BC" w:rsidRDefault="00FD04BC" w:rsidP="00066F9D">
      <w:pPr>
        <w:spacing w:after="0" w:line="240" w:lineRule="auto"/>
      </w:pPr>
      <w:r>
        <w:continuationSeparator/>
      </w:r>
    </w:p>
  </w:endnote>
  <w:endnote w:type="continuationNotice" w:id="1">
    <w:p w14:paraId="37309635" w14:textId="77777777" w:rsidR="00FD04BC" w:rsidRDefault="00FD04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Heavy">
    <w:altName w:val="Calibri"/>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19022" w14:textId="77777777" w:rsidR="00FD04BC" w:rsidRDefault="00FD04BC" w:rsidP="00066F9D">
      <w:pPr>
        <w:spacing w:after="0" w:line="240" w:lineRule="auto"/>
      </w:pPr>
      <w:r>
        <w:separator/>
      </w:r>
    </w:p>
  </w:footnote>
  <w:footnote w:type="continuationSeparator" w:id="0">
    <w:p w14:paraId="36DF6E31" w14:textId="77777777" w:rsidR="00FD04BC" w:rsidRDefault="00FD04BC" w:rsidP="00066F9D">
      <w:pPr>
        <w:spacing w:after="0" w:line="240" w:lineRule="auto"/>
      </w:pPr>
      <w:r>
        <w:continuationSeparator/>
      </w:r>
    </w:p>
  </w:footnote>
  <w:footnote w:type="continuationNotice" w:id="1">
    <w:p w14:paraId="0ADDA1D8" w14:textId="77777777" w:rsidR="00FD04BC" w:rsidRDefault="00FD04BC">
      <w:pPr>
        <w:spacing w:after="0" w:line="240" w:lineRule="auto"/>
      </w:pPr>
    </w:p>
  </w:footnote>
  <w:footnote w:id="2">
    <w:p w14:paraId="172001C5" w14:textId="77777777" w:rsidR="00C85420" w:rsidRDefault="00C85420" w:rsidP="00C85420">
      <w:r w:rsidRPr="6F50C6CD">
        <w:rPr>
          <w:rStyle w:val="FootnoteReference"/>
        </w:rPr>
        <w:footnoteRef/>
      </w:r>
      <w:r>
        <w:t xml:space="preserve"> </w:t>
      </w:r>
      <w:proofErr w:type="spellStart"/>
      <w:r>
        <w:t>Wiltsey</w:t>
      </w:r>
      <w:proofErr w:type="spellEnd"/>
      <w:r>
        <w:t xml:space="preserve"> </w:t>
      </w:r>
      <w:proofErr w:type="spellStart"/>
      <w:r>
        <w:t>Stirman</w:t>
      </w:r>
      <w:proofErr w:type="spellEnd"/>
      <w:r>
        <w:t xml:space="preserve">, S., Baumann, A.A. &amp; Miller, C.J. The FRAME: an expanded framework for reporting adaptations and modifications to evidence-based interventions. Implementation Sci 14, 58 (2019). </w:t>
      </w:r>
      <w:hyperlink r:id="rId1">
        <w:r w:rsidRPr="6F50C6CD">
          <w:rPr>
            <w:rStyle w:val="Hyperlink"/>
          </w:rPr>
          <w:t>https://doi.org/10.1186/s13012-019-0898-y</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3BE70" w14:textId="0B614166" w:rsidR="00066F9D" w:rsidRDefault="00066F9D" w:rsidP="00066F9D">
    <w:pPr>
      <w:pStyle w:val="Header"/>
      <w:jc w:val="center"/>
    </w:pPr>
    <w:r>
      <w:rPr>
        <w:noProof/>
      </w:rPr>
      <w:drawing>
        <wp:anchor distT="0" distB="0" distL="114300" distR="114300" simplePos="0" relativeHeight="251658240" behindDoc="0" locked="0" layoutInCell="1" allowOverlap="1" wp14:anchorId="2D16AC7D" wp14:editId="7C18B97C">
          <wp:simplePos x="0" y="0"/>
          <wp:positionH relativeFrom="margin">
            <wp:align>center</wp:align>
          </wp:positionH>
          <wp:positionV relativeFrom="paragraph">
            <wp:posOffset>-319698</wp:posOffset>
          </wp:positionV>
          <wp:extent cx="2876550" cy="648335"/>
          <wp:effectExtent l="0" t="0" r="0" b="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6550" cy="6483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CFB1D"/>
    <w:multiLevelType w:val="hybridMultilevel"/>
    <w:tmpl w:val="25E41DF2"/>
    <w:lvl w:ilvl="0" w:tplc="0F7C497E">
      <w:start w:val="1"/>
      <w:numFmt w:val="bullet"/>
      <w:lvlText w:val=""/>
      <w:lvlJc w:val="left"/>
      <w:pPr>
        <w:ind w:left="720" w:hanging="360"/>
      </w:pPr>
      <w:rPr>
        <w:rFonts w:ascii="Symbol" w:hAnsi="Symbol" w:hint="default"/>
      </w:rPr>
    </w:lvl>
    <w:lvl w:ilvl="1" w:tplc="ECF875A2">
      <w:start w:val="1"/>
      <w:numFmt w:val="bullet"/>
      <w:lvlText w:val="o"/>
      <w:lvlJc w:val="left"/>
      <w:pPr>
        <w:ind w:left="1440" w:hanging="360"/>
      </w:pPr>
      <w:rPr>
        <w:rFonts w:ascii="Courier New" w:hAnsi="Courier New" w:hint="default"/>
      </w:rPr>
    </w:lvl>
    <w:lvl w:ilvl="2" w:tplc="3D02BF06">
      <w:start w:val="1"/>
      <w:numFmt w:val="bullet"/>
      <w:lvlText w:val=""/>
      <w:lvlJc w:val="left"/>
      <w:pPr>
        <w:ind w:left="2160" w:hanging="360"/>
      </w:pPr>
      <w:rPr>
        <w:rFonts w:ascii="Wingdings" w:hAnsi="Wingdings" w:hint="default"/>
      </w:rPr>
    </w:lvl>
    <w:lvl w:ilvl="3" w:tplc="EC6CA884">
      <w:start w:val="1"/>
      <w:numFmt w:val="bullet"/>
      <w:lvlText w:val=""/>
      <w:lvlJc w:val="left"/>
      <w:pPr>
        <w:ind w:left="2880" w:hanging="360"/>
      </w:pPr>
      <w:rPr>
        <w:rFonts w:ascii="Symbol" w:hAnsi="Symbol" w:hint="default"/>
      </w:rPr>
    </w:lvl>
    <w:lvl w:ilvl="4" w:tplc="4C6C61E2">
      <w:start w:val="1"/>
      <w:numFmt w:val="bullet"/>
      <w:lvlText w:val="o"/>
      <w:lvlJc w:val="left"/>
      <w:pPr>
        <w:ind w:left="3600" w:hanging="360"/>
      </w:pPr>
      <w:rPr>
        <w:rFonts w:ascii="Courier New" w:hAnsi="Courier New" w:hint="default"/>
      </w:rPr>
    </w:lvl>
    <w:lvl w:ilvl="5" w:tplc="6FFA3546">
      <w:start w:val="1"/>
      <w:numFmt w:val="bullet"/>
      <w:lvlText w:val=""/>
      <w:lvlJc w:val="left"/>
      <w:pPr>
        <w:ind w:left="4320" w:hanging="360"/>
      </w:pPr>
      <w:rPr>
        <w:rFonts w:ascii="Wingdings" w:hAnsi="Wingdings" w:hint="default"/>
      </w:rPr>
    </w:lvl>
    <w:lvl w:ilvl="6" w:tplc="185E1FD8">
      <w:start w:val="1"/>
      <w:numFmt w:val="bullet"/>
      <w:lvlText w:val=""/>
      <w:lvlJc w:val="left"/>
      <w:pPr>
        <w:ind w:left="5040" w:hanging="360"/>
      </w:pPr>
      <w:rPr>
        <w:rFonts w:ascii="Symbol" w:hAnsi="Symbol" w:hint="default"/>
      </w:rPr>
    </w:lvl>
    <w:lvl w:ilvl="7" w:tplc="F288147C">
      <w:start w:val="1"/>
      <w:numFmt w:val="bullet"/>
      <w:lvlText w:val="o"/>
      <w:lvlJc w:val="left"/>
      <w:pPr>
        <w:ind w:left="5760" w:hanging="360"/>
      </w:pPr>
      <w:rPr>
        <w:rFonts w:ascii="Courier New" w:hAnsi="Courier New" w:hint="default"/>
      </w:rPr>
    </w:lvl>
    <w:lvl w:ilvl="8" w:tplc="1A664462">
      <w:start w:val="1"/>
      <w:numFmt w:val="bullet"/>
      <w:lvlText w:val=""/>
      <w:lvlJc w:val="left"/>
      <w:pPr>
        <w:ind w:left="6480" w:hanging="360"/>
      </w:pPr>
      <w:rPr>
        <w:rFonts w:ascii="Wingdings" w:hAnsi="Wingdings" w:hint="default"/>
      </w:rPr>
    </w:lvl>
  </w:abstractNum>
  <w:abstractNum w:abstractNumId="1" w15:restartNumberingAfterBreak="0">
    <w:nsid w:val="187B6B28"/>
    <w:multiLevelType w:val="hybridMultilevel"/>
    <w:tmpl w:val="3E0A8C9A"/>
    <w:lvl w:ilvl="0" w:tplc="04090001">
      <w:start w:val="1"/>
      <w:numFmt w:val="bullet"/>
      <w:lvlText w:val=""/>
      <w:lvlJc w:val="left"/>
      <w:pPr>
        <w:ind w:left="1484" w:hanging="360"/>
      </w:pPr>
      <w:rPr>
        <w:rFonts w:ascii="Symbol" w:hAnsi="Symbol" w:hint="default"/>
      </w:rPr>
    </w:lvl>
    <w:lvl w:ilvl="1" w:tplc="04090003" w:tentative="1">
      <w:start w:val="1"/>
      <w:numFmt w:val="bullet"/>
      <w:lvlText w:val="o"/>
      <w:lvlJc w:val="left"/>
      <w:pPr>
        <w:ind w:left="2204" w:hanging="360"/>
      </w:pPr>
      <w:rPr>
        <w:rFonts w:ascii="Courier New" w:hAnsi="Courier New" w:cs="Courier New" w:hint="default"/>
      </w:rPr>
    </w:lvl>
    <w:lvl w:ilvl="2" w:tplc="04090005" w:tentative="1">
      <w:start w:val="1"/>
      <w:numFmt w:val="bullet"/>
      <w:lvlText w:val=""/>
      <w:lvlJc w:val="left"/>
      <w:pPr>
        <w:ind w:left="2924" w:hanging="360"/>
      </w:pPr>
      <w:rPr>
        <w:rFonts w:ascii="Wingdings" w:hAnsi="Wingdings" w:hint="default"/>
      </w:rPr>
    </w:lvl>
    <w:lvl w:ilvl="3" w:tplc="04090001" w:tentative="1">
      <w:start w:val="1"/>
      <w:numFmt w:val="bullet"/>
      <w:lvlText w:val=""/>
      <w:lvlJc w:val="left"/>
      <w:pPr>
        <w:ind w:left="3644" w:hanging="360"/>
      </w:pPr>
      <w:rPr>
        <w:rFonts w:ascii="Symbol" w:hAnsi="Symbol" w:hint="default"/>
      </w:rPr>
    </w:lvl>
    <w:lvl w:ilvl="4" w:tplc="04090003" w:tentative="1">
      <w:start w:val="1"/>
      <w:numFmt w:val="bullet"/>
      <w:lvlText w:val="o"/>
      <w:lvlJc w:val="left"/>
      <w:pPr>
        <w:ind w:left="4364" w:hanging="360"/>
      </w:pPr>
      <w:rPr>
        <w:rFonts w:ascii="Courier New" w:hAnsi="Courier New" w:cs="Courier New" w:hint="default"/>
      </w:rPr>
    </w:lvl>
    <w:lvl w:ilvl="5" w:tplc="04090005" w:tentative="1">
      <w:start w:val="1"/>
      <w:numFmt w:val="bullet"/>
      <w:lvlText w:val=""/>
      <w:lvlJc w:val="left"/>
      <w:pPr>
        <w:ind w:left="5084" w:hanging="360"/>
      </w:pPr>
      <w:rPr>
        <w:rFonts w:ascii="Wingdings" w:hAnsi="Wingdings" w:hint="default"/>
      </w:rPr>
    </w:lvl>
    <w:lvl w:ilvl="6" w:tplc="04090001" w:tentative="1">
      <w:start w:val="1"/>
      <w:numFmt w:val="bullet"/>
      <w:lvlText w:val=""/>
      <w:lvlJc w:val="left"/>
      <w:pPr>
        <w:ind w:left="5804" w:hanging="360"/>
      </w:pPr>
      <w:rPr>
        <w:rFonts w:ascii="Symbol" w:hAnsi="Symbol" w:hint="default"/>
      </w:rPr>
    </w:lvl>
    <w:lvl w:ilvl="7" w:tplc="04090003" w:tentative="1">
      <w:start w:val="1"/>
      <w:numFmt w:val="bullet"/>
      <w:lvlText w:val="o"/>
      <w:lvlJc w:val="left"/>
      <w:pPr>
        <w:ind w:left="6524" w:hanging="360"/>
      </w:pPr>
      <w:rPr>
        <w:rFonts w:ascii="Courier New" w:hAnsi="Courier New" w:cs="Courier New" w:hint="default"/>
      </w:rPr>
    </w:lvl>
    <w:lvl w:ilvl="8" w:tplc="04090005" w:tentative="1">
      <w:start w:val="1"/>
      <w:numFmt w:val="bullet"/>
      <w:lvlText w:val=""/>
      <w:lvlJc w:val="left"/>
      <w:pPr>
        <w:ind w:left="7244" w:hanging="360"/>
      </w:pPr>
      <w:rPr>
        <w:rFonts w:ascii="Wingdings" w:hAnsi="Wingdings" w:hint="default"/>
      </w:rPr>
    </w:lvl>
  </w:abstractNum>
  <w:abstractNum w:abstractNumId="2" w15:restartNumberingAfterBreak="0">
    <w:nsid w:val="28724E3B"/>
    <w:multiLevelType w:val="hybridMultilevel"/>
    <w:tmpl w:val="3F1800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ECB664F"/>
    <w:multiLevelType w:val="hybridMultilevel"/>
    <w:tmpl w:val="526C6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503BE2"/>
    <w:multiLevelType w:val="hybridMultilevel"/>
    <w:tmpl w:val="BFDCD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91407A"/>
    <w:multiLevelType w:val="hybridMultilevel"/>
    <w:tmpl w:val="FF4A595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5928A868">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A143FB"/>
    <w:multiLevelType w:val="hybridMultilevel"/>
    <w:tmpl w:val="4B36E1FC"/>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numFmt w:val="bullet"/>
      <w:lvlText w:val="-"/>
      <w:lvlJc w:val="left"/>
      <w:pPr>
        <w:ind w:left="2340" w:hanging="360"/>
      </w:pPr>
      <w:rPr>
        <w:rFonts w:ascii="Calibri" w:eastAsiaTheme="minorHAnsi" w:hAnsi="Calibri" w:cs="Calibri"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A9079F1"/>
    <w:multiLevelType w:val="hybridMultilevel"/>
    <w:tmpl w:val="80744924"/>
    <w:lvl w:ilvl="0" w:tplc="42F07042">
      <w:start w:val="1"/>
      <w:numFmt w:val="bullet"/>
      <w:lvlText w:val=""/>
      <w:lvlJc w:val="left"/>
      <w:pPr>
        <w:ind w:left="720" w:hanging="360"/>
      </w:pPr>
      <w:rPr>
        <w:rFonts w:ascii="Symbol" w:hAnsi="Symbol" w:hint="default"/>
      </w:rPr>
    </w:lvl>
    <w:lvl w:ilvl="1" w:tplc="2B5E11D6">
      <w:start w:val="1"/>
      <w:numFmt w:val="bullet"/>
      <w:lvlText w:val="o"/>
      <w:lvlJc w:val="left"/>
      <w:pPr>
        <w:ind w:left="1440" w:hanging="360"/>
      </w:pPr>
      <w:rPr>
        <w:rFonts w:ascii="Courier New" w:hAnsi="Courier New" w:hint="default"/>
      </w:rPr>
    </w:lvl>
    <w:lvl w:ilvl="2" w:tplc="BBD09994">
      <w:start w:val="1"/>
      <w:numFmt w:val="bullet"/>
      <w:lvlText w:val=""/>
      <w:lvlJc w:val="left"/>
      <w:pPr>
        <w:ind w:left="2160" w:hanging="360"/>
      </w:pPr>
      <w:rPr>
        <w:rFonts w:ascii="Wingdings" w:hAnsi="Wingdings" w:hint="default"/>
      </w:rPr>
    </w:lvl>
    <w:lvl w:ilvl="3" w:tplc="34CAA67C">
      <w:start w:val="1"/>
      <w:numFmt w:val="bullet"/>
      <w:lvlText w:val=""/>
      <w:lvlJc w:val="left"/>
      <w:pPr>
        <w:ind w:left="2880" w:hanging="360"/>
      </w:pPr>
      <w:rPr>
        <w:rFonts w:ascii="Symbol" w:hAnsi="Symbol" w:hint="default"/>
      </w:rPr>
    </w:lvl>
    <w:lvl w:ilvl="4" w:tplc="6FF461D4">
      <w:start w:val="1"/>
      <w:numFmt w:val="bullet"/>
      <w:lvlText w:val="o"/>
      <w:lvlJc w:val="left"/>
      <w:pPr>
        <w:ind w:left="3600" w:hanging="360"/>
      </w:pPr>
      <w:rPr>
        <w:rFonts w:ascii="Courier New" w:hAnsi="Courier New" w:hint="default"/>
      </w:rPr>
    </w:lvl>
    <w:lvl w:ilvl="5" w:tplc="6E60B5FA">
      <w:start w:val="1"/>
      <w:numFmt w:val="bullet"/>
      <w:lvlText w:val=""/>
      <w:lvlJc w:val="left"/>
      <w:pPr>
        <w:ind w:left="4320" w:hanging="360"/>
      </w:pPr>
      <w:rPr>
        <w:rFonts w:ascii="Wingdings" w:hAnsi="Wingdings" w:hint="default"/>
      </w:rPr>
    </w:lvl>
    <w:lvl w:ilvl="6" w:tplc="F02EA230">
      <w:start w:val="1"/>
      <w:numFmt w:val="bullet"/>
      <w:lvlText w:val=""/>
      <w:lvlJc w:val="left"/>
      <w:pPr>
        <w:ind w:left="5040" w:hanging="360"/>
      </w:pPr>
      <w:rPr>
        <w:rFonts w:ascii="Symbol" w:hAnsi="Symbol" w:hint="default"/>
      </w:rPr>
    </w:lvl>
    <w:lvl w:ilvl="7" w:tplc="84D8D0D8">
      <w:start w:val="1"/>
      <w:numFmt w:val="bullet"/>
      <w:lvlText w:val="o"/>
      <w:lvlJc w:val="left"/>
      <w:pPr>
        <w:ind w:left="5760" w:hanging="360"/>
      </w:pPr>
      <w:rPr>
        <w:rFonts w:ascii="Courier New" w:hAnsi="Courier New" w:hint="default"/>
      </w:rPr>
    </w:lvl>
    <w:lvl w:ilvl="8" w:tplc="74264698">
      <w:start w:val="1"/>
      <w:numFmt w:val="bullet"/>
      <w:lvlText w:val=""/>
      <w:lvlJc w:val="left"/>
      <w:pPr>
        <w:ind w:left="6480" w:hanging="360"/>
      </w:pPr>
      <w:rPr>
        <w:rFonts w:ascii="Wingdings" w:hAnsi="Wingdings" w:hint="default"/>
      </w:rPr>
    </w:lvl>
  </w:abstractNum>
  <w:num w:numId="1" w16cid:durableId="503083861">
    <w:abstractNumId w:val="5"/>
  </w:num>
  <w:num w:numId="2" w16cid:durableId="1891308268">
    <w:abstractNumId w:val="1"/>
  </w:num>
  <w:num w:numId="3" w16cid:durableId="8995827">
    <w:abstractNumId w:val="6"/>
  </w:num>
  <w:num w:numId="4" w16cid:durableId="967321364">
    <w:abstractNumId w:val="4"/>
  </w:num>
  <w:num w:numId="5" w16cid:durableId="1547915911">
    <w:abstractNumId w:val="3"/>
  </w:num>
  <w:num w:numId="6" w16cid:durableId="119996783">
    <w:abstractNumId w:val="2"/>
  </w:num>
  <w:num w:numId="7" w16cid:durableId="1574774833">
    <w:abstractNumId w:val="0"/>
  </w:num>
  <w:num w:numId="8" w16cid:durableId="8707218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F9D"/>
    <w:rsid w:val="000055B5"/>
    <w:rsid w:val="00021107"/>
    <w:rsid w:val="00035692"/>
    <w:rsid w:val="0004660C"/>
    <w:rsid w:val="000471E4"/>
    <w:rsid w:val="00066F9D"/>
    <w:rsid w:val="000C4C1D"/>
    <w:rsid w:val="00266D4A"/>
    <w:rsid w:val="00286475"/>
    <w:rsid w:val="003918C2"/>
    <w:rsid w:val="003A748E"/>
    <w:rsid w:val="003D326E"/>
    <w:rsid w:val="003F7D58"/>
    <w:rsid w:val="00413F63"/>
    <w:rsid w:val="00466F1C"/>
    <w:rsid w:val="00483047"/>
    <w:rsid w:val="004A62EB"/>
    <w:rsid w:val="004C7123"/>
    <w:rsid w:val="005149C6"/>
    <w:rsid w:val="00543650"/>
    <w:rsid w:val="00557FFC"/>
    <w:rsid w:val="005933D5"/>
    <w:rsid w:val="0059394F"/>
    <w:rsid w:val="00616B30"/>
    <w:rsid w:val="0065255D"/>
    <w:rsid w:val="00682182"/>
    <w:rsid w:val="006A1C8D"/>
    <w:rsid w:val="00777E22"/>
    <w:rsid w:val="007F3FBA"/>
    <w:rsid w:val="008573F0"/>
    <w:rsid w:val="00860FF7"/>
    <w:rsid w:val="00870F90"/>
    <w:rsid w:val="008F2D90"/>
    <w:rsid w:val="00913470"/>
    <w:rsid w:val="009B6FD5"/>
    <w:rsid w:val="00A02782"/>
    <w:rsid w:val="00A429FD"/>
    <w:rsid w:val="00A702F1"/>
    <w:rsid w:val="00A82C74"/>
    <w:rsid w:val="00A961C8"/>
    <w:rsid w:val="00AC5A85"/>
    <w:rsid w:val="00B061F7"/>
    <w:rsid w:val="00B56B47"/>
    <w:rsid w:val="00B82E94"/>
    <w:rsid w:val="00C63FF1"/>
    <w:rsid w:val="00C809C8"/>
    <w:rsid w:val="00C85420"/>
    <w:rsid w:val="00CB0EA1"/>
    <w:rsid w:val="00D14D1C"/>
    <w:rsid w:val="00DA611E"/>
    <w:rsid w:val="00DE2E97"/>
    <w:rsid w:val="00E50208"/>
    <w:rsid w:val="00E81B40"/>
    <w:rsid w:val="00EB5636"/>
    <w:rsid w:val="00EE4B20"/>
    <w:rsid w:val="00F43731"/>
    <w:rsid w:val="00F87910"/>
    <w:rsid w:val="00FD04BC"/>
    <w:rsid w:val="00FF2A5D"/>
    <w:rsid w:val="0EEFD271"/>
    <w:rsid w:val="16E1BBF9"/>
    <w:rsid w:val="17D6FCCB"/>
    <w:rsid w:val="1E45D9A8"/>
    <w:rsid w:val="201EA91D"/>
    <w:rsid w:val="20AF42CD"/>
    <w:rsid w:val="40AE8C5C"/>
    <w:rsid w:val="4123D02F"/>
    <w:rsid w:val="5194695C"/>
    <w:rsid w:val="5838B301"/>
    <w:rsid w:val="605BF029"/>
    <w:rsid w:val="61F7C08A"/>
    <w:rsid w:val="6BB1172F"/>
    <w:rsid w:val="7441FD47"/>
    <w:rsid w:val="7C4A1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2239B"/>
  <w15:chartTrackingRefBased/>
  <w15:docId w15:val="{73C0FDF9-9394-4D4C-BAF7-1B10154B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F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F9D"/>
  </w:style>
  <w:style w:type="paragraph" w:styleId="Footer">
    <w:name w:val="footer"/>
    <w:basedOn w:val="Normal"/>
    <w:link w:val="FooterChar"/>
    <w:uiPriority w:val="99"/>
    <w:unhideWhenUsed/>
    <w:rsid w:val="00066F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F9D"/>
  </w:style>
  <w:style w:type="table" w:styleId="TableGrid">
    <w:name w:val="Table Grid"/>
    <w:basedOn w:val="TableNormal"/>
    <w:uiPriority w:val="59"/>
    <w:rsid w:val="00FF2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81B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81B40"/>
  </w:style>
  <w:style w:type="character" w:customStyle="1" w:styleId="eop">
    <w:name w:val="eop"/>
    <w:basedOn w:val="DefaultParagraphFont"/>
    <w:rsid w:val="00E81B40"/>
  </w:style>
  <w:style w:type="paragraph" w:styleId="ListParagraph">
    <w:name w:val="List Paragraph"/>
    <w:basedOn w:val="Normal"/>
    <w:uiPriority w:val="34"/>
    <w:qFormat/>
    <w:rsid w:val="00E81B40"/>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0055B5"/>
    <w:rPr>
      <w:color w:val="605E5C"/>
      <w:shd w:val="clear" w:color="auto" w:fill="E1DFDD"/>
    </w:rPr>
  </w:style>
  <w:style w:type="character" w:styleId="FootnoteReference">
    <w:name w:val="footnote reference"/>
    <w:basedOn w:val="DefaultParagraphFont"/>
    <w:uiPriority w:val="99"/>
    <w:semiHidden/>
    <w:unhideWhenUsed/>
    <w:rsid w:val="00C85420"/>
    <w:rPr>
      <w:vertAlign w:val="superscript"/>
    </w:rPr>
  </w:style>
  <w:style w:type="character" w:styleId="FollowedHyperlink">
    <w:name w:val="FollowedHyperlink"/>
    <w:basedOn w:val="DefaultParagraphFont"/>
    <w:uiPriority w:val="99"/>
    <w:semiHidden/>
    <w:unhideWhenUsed/>
    <w:rsid w:val="00035692"/>
    <w:rPr>
      <w:color w:val="954F72" w:themeColor="followedHyperlink"/>
      <w:u w:val="single"/>
    </w:rPr>
  </w:style>
  <w:style w:type="character" w:customStyle="1" w:styleId="cf01">
    <w:name w:val="cf01"/>
    <w:basedOn w:val="DefaultParagraphFont"/>
    <w:rsid w:val="0003569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82676">
      <w:bodyDiv w:val="1"/>
      <w:marLeft w:val="0"/>
      <w:marRight w:val="0"/>
      <w:marTop w:val="0"/>
      <w:marBottom w:val="0"/>
      <w:divBdr>
        <w:top w:val="none" w:sz="0" w:space="0" w:color="auto"/>
        <w:left w:val="none" w:sz="0" w:space="0" w:color="auto"/>
        <w:bottom w:val="none" w:sz="0" w:space="0" w:color="auto"/>
        <w:right w:val="none" w:sz="0" w:space="0" w:color="auto"/>
      </w:divBdr>
      <w:divsChild>
        <w:div w:id="1241403544">
          <w:marLeft w:val="0"/>
          <w:marRight w:val="0"/>
          <w:marTop w:val="0"/>
          <w:marBottom w:val="0"/>
          <w:divBdr>
            <w:top w:val="none" w:sz="0" w:space="0" w:color="auto"/>
            <w:left w:val="none" w:sz="0" w:space="0" w:color="auto"/>
            <w:bottom w:val="none" w:sz="0" w:space="0" w:color="auto"/>
            <w:right w:val="none" w:sz="0" w:space="0" w:color="auto"/>
          </w:divBdr>
          <w:divsChild>
            <w:div w:id="20017029">
              <w:marLeft w:val="0"/>
              <w:marRight w:val="0"/>
              <w:marTop w:val="0"/>
              <w:marBottom w:val="0"/>
              <w:divBdr>
                <w:top w:val="none" w:sz="0" w:space="0" w:color="auto"/>
                <w:left w:val="none" w:sz="0" w:space="0" w:color="auto"/>
                <w:bottom w:val="none" w:sz="0" w:space="0" w:color="auto"/>
                <w:right w:val="none" w:sz="0" w:space="0" w:color="auto"/>
              </w:divBdr>
              <w:divsChild>
                <w:div w:id="354431980">
                  <w:marLeft w:val="0"/>
                  <w:marRight w:val="0"/>
                  <w:marTop w:val="0"/>
                  <w:marBottom w:val="0"/>
                  <w:divBdr>
                    <w:top w:val="none" w:sz="0" w:space="0" w:color="auto"/>
                    <w:left w:val="none" w:sz="0" w:space="0" w:color="auto"/>
                    <w:bottom w:val="none" w:sz="0" w:space="0" w:color="auto"/>
                    <w:right w:val="none" w:sz="0" w:space="0" w:color="auto"/>
                  </w:divBdr>
                </w:div>
              </w:divsChild>
            </w:div>
            <w:div w:id="55051526">
              <w:marLeft w:val="0"/>
              <w:marRight w:val="0"/>
              <w:marTop w:val="0"/>
              <w:marBottom w:val="0"/>
              <w:divBdr>
                <w:top w:val="none" w:sz="0" w:space="0" w:color="auto"/>
                <w:left w:val="none" w:sz="0" w:space="0" w:color="auto"/>
                <w:bottom w:val="none" w:sz="0" w:space="0" w:color="auto"/>
                <w:right w:val="none" w:sz="0" w:space="0" w:color="auto"/>
              </w:divBdr>
              <w:divsChild>
                <w:div w:id="1475368202">
                  <w:marLeft w:val="0"/>
                  <w:marRight w:val="0"/>
                  <w:marTop w:val="0"/>
                  <w:marBottom w:val="0"/>
                  <w:divBdr>
                    <w:top w:val="none" w:sz="0" w:space="0" w:color="auto"/>
                    <w:left w:val="none" w:sz="0" w:space="0" w:color="auto"/>
                    <w:bottom w:val="none" w:sz="0" w:space="0" w:color="auto"/>
                    <w:right w:val="none" w:sz="0" w:space="0" w:color="auto"/>
                  </w:divBdr>
                </w:div>
              </w:divsChild>
            </w:div>
            <w:div w:id="72045699">
              <w:marLeft w:val="0"/>
              <w:marRight w:val="0"/>
              <w:marTop w:val="0"/>
              <w:marBottom w:val="0"/>
              <w:divBdr>
                <w:top w:val="none" w:sz="0" w:space="0" w:color="auto"/>
                <w:left w:val="none" w:sz="0" w:space="0" w:color="auto"/>
                <w:bottom w:val="none" w:sz="0" w:space="0" w:color="auto"/>
                <w:right w:val="none" w:sz="0" w:space="0" w:color="auto"/>
              </w:divBdr>
              <w:divsChild>
                <w:div w:id="1922714759">
                  <w:marLeft w:val="0"/>
                  <w:marRight w:val="0"/>
                  <w:marTop w:val="0"/>
                  <w:marBottom w:val="0"/>
                  <w:divBdr>
                    <w:top w:val="none" w:sz="0" w:space="0" w:color="auto"/>
                    <w:left w:val="none" w:sz="0" w:space="0" w:color="auto"/>
                    <w:bottom w:val="none" w:sz="0" w:space="0" w:color="auto"/>
                    <w:right w:val="none" w:sz="0" w:space="0" w:color="auto"/>
                  </w:divBdr>
                </w:div>
              </w:divsChild>
            </w:div>
            <w:div w:id="206382003">
              <w:marLeft w:val="0"/>
              <w:marRight w:val="0"/>
              <w:marTop w:val="0"/>
              <w:marBottom w:val="0"/>
              <w:divBdr>
                <w:top w:val="none" w:sz="0" w:space="0" w:color="auto"/>
                <w:left w:val="none" w:sz="0" w:space="0" w:color="auto"/>
                <w:bottom w:val="none" w:sz="0" w:space="0" w:color="auto"/>
                <w:right w:val="none" w:sz="0" w:space="0" w:color="auto"/>
              </w:divBdr>
              <w:divsChild>
                <w:div w:id="1136676363">
                  <w:marLeft w:val="0"/>
                  <w:marRight w:val="0"/>
                  <w:marTop w:val="0"/>
                  <w:marBottom w:val="0"/>
                  <w:divBdr>
                    <w:top w:val="none" w:sz="0" w:space="0" w:color="auto"/>
                    <w:left w:val="none" w:sz="0" w:space="0" w:color="auto"/>
                    <w:bottom w:val="none" w:sz="0" w:space="0" w:color="auto"/>
                    <w:right w:val="none" w:sz="0" w:space="0" w:color="auto"/>
                  </w:divBdr>
                </w:div>
              </w:divsChild>
            </w:div>
            <w:div w:id="479004980">
              <w:marLeft w:val="0"/>
              <w:marRight w:val="0"/>
              <w:marTop w:val="0"/>
              <w:marBottom w:val="0"/>
              <w:divBdr>
                <w:top w:val="none" w:sz="0" w:space="0" w:color="auto"/>
                <w:left w:val="none" w:sz="0" w:space="0" w:color="auto"/>
                <w:bottom w:val="none" w:sz="0" w:space="0" w:color="auto"/>
                <w:right w:val="none" w:sz="0" w:space="0" w:color="auto"/>
              </w:divBdr>
              <w:divsChild>
                <w:div w:id="204948425">
                  <w:marLeft w:val="0"/>
                  <w:marRight w:val="0"/>
                  <w:marTop w:val="0"/>
                  <w:marBottom w:val="0"/>
                  <w:divBdr>
                    <w:top w:val="none" w:sz="0" w:space="0" w:color="auto"/>
                    <w:left w:val="none" w:sz="0" w:space="0" w:color="auto"/>
                    <w:bottom w:val="none" w:sz="0" w:space="0" w:color="auto"/>
                    <w:right w:val="none" w:sz="0" w:space="0" w:color="auto"/>
                  </w:divBdr>
                </w:div>
                <w:div w:id="428046569">
                  <w:marLeft w:val="0"/>
                  <w:marRight w:val="0"/>
                  <w:marTop w:val="0"/>
                  <w:marBottom w:val="0"/>
                  <w:divBdr>
                    <w:top w:val="none" w:sz="0" w:space="0" w:color="auto"/>
                    <w:left w:val="none" w:sz="0" w:space="0" w:color="auto"/>
                    <w:bottom w:val="none" w:sz="0" w:space="0" w:color="auto"/>
                    <w:right w:val="none" w:sz="0" w:space="0" w:color="auto"/>
                  </w:divBdr>
                </w:div>
              </w:divsChild>
            </w:div>
            <w:div w:id="736127621">
              <w:marLeft w:val="0"/>
              <w:marRight w:val="0"/>
              <w:marTop w:val="0"/>
              <w:marBottom w:val="0"/>
              <w:divBdr>
                <w:top w:val="none" w:sz="0" w:space="0" w:color="auto"/>
                <w:left w:val="none" w:sz="0" w:space="0" w:color="auto"/>
                <w:bottom w:val="none" w:sz="0" w:space="0" w:color="auto"/>
                <w:right w:val="none" w:sz="0" w:space="0" w:color="auto"/>
              </w:divBdr>
              <w:divsChild>
                <w:div w:id="996882198">
                  <w:marLeft w:val="0"/>
                  <w:marRight w:val="0"/>
                  <w:marTop w:val="0"/>
                  <w:marBottom w:val="0"/>
                  <w:divBdr>
                    <w:top w:val="none" w:sz="0" w:space="0" w:color="auto"/>
                    <w:left w:val="none" w:sz="0" w:space="0" w:color="auto"/>
                    <w:bottom w:val="none" w:sz="0" w:space="0" w:color="auto"/>
                    <w:right w:val="none" w:sz="0" w:space="0" w:color="auto"/>
                  </w:divBdr>
                </w:div>
                <w:div w:id="1050807204">
                  <w:marLeft w:val="0"/>
                  <w:marRight w:val="0"/>
                  <w:marTop w:val="0"/>
                  <w:marBottom w:val="0"/>
                  <w:divBdr>
                    <w:top w:val="none" w:sz="0" w:space="0" w:color="auto"/>
                    <w:left w:val="none" w:sz="0" w:space="0" w:color="auto"/>
                    <w:bottom w:val="none" w:sz="0" w:space="0" w:color="auto"/>
                    <w:right w:val="none" w:sz="0" w:space="0" w:color="auto"/>
                  </w:divBdr>
                </w:div>
                <w:div w:id="1572931349">
                  <w:marLeft w:val="0"/>
                  <w:marRight w:val="0"/>
                  <w:marTop w:val="0"/>
                  <w:marBottom w:val="0"/>
                  <w:divBdr>
                    <w:top w:val="none" w:sz="0" w:space="0" w:color="auto"/>
                    <w:left w:val="none" w:sz="0" w:space="0" w:color="auto"/>
                    <w:bottom w:val="none" w:sz="0" w:space="0" w:color="auto"/>
                    <w:right w:val="none" w:sz="0" w:space="0" w:color="auto"/>
                  </w:divBdr>
                </w:div>
              </w:divsChild>
            </w:div>
            <w:div w:id="765613794">
              <w:marLeft w:val="0"/>
              <w:marRight w:val="0"/>
              <w:marTop w:val="0"/>
              <w:marBottom w:val="0"/>
              <w:divBdr>
                <w:top w:val="none" w:sz="0" w:space="0" w:color="auto"/>
                <w:left w:val="none" w:sz="0" w:space="0" w:color="auto"/>
                <w:bottom w:val="none" w:sz="0" w:space="0" w:color="auto"/>
                <w:right w:val="none" w:sz="0" w:space="0" w:color="auto"/>
              </w:divBdr>
              <w:divsChild>
                <w:div w:id="696396197">
                  <w:marLeft w:val="0"/>
                  <w:marRight w:val="0"/>
                  <w:marTop w:val="0"/>
                  <w:marBottom w:val="0"/>
                  <w:divBdr>
                    <w:top w:val="none" w:sz="0" w:space="0" w:color="auto"/>
                    <w:left w:val="none" w:sz="0" w:space="0" w:color="auto"/>
                    <w:bottom w:val="none" w:sz="0" w:space="0" w:color="auto"/>
                    <w:right w:val="none" w:sz="0" w:space="0" w:color="auto"/>
                  </w:divBdr>
                </w:div>
              </w:divsChild>
            </w:div>
            <w:div w:id="792284338">
              <w:marLeft w:val="0"/>
              <w:marRight w:val="0"/>
              <w:marTop w:val="0"/>
              <w:marBottom w:val="0"/>
              <w:divBdr>
                <w:top w:val="none" w:sz="0" w:space="0" w:color="auto"/>
                <w:left w:val="none" w:sz="0" w:space="0" w:color="auto"/>
                <w:bottom w:val="none" w:sz="0" w:space="0" w:color="auto"/>
                <w:right w:val="none" w:sz="0" w:space="0" w:color="auto"/>
              </w:divBdr>
              <w:divsChild>
                <w:div w:id="1345592950">
                  <w:marLeft w:val="0"/>
                  <w:marRight w:val="0"/>
                  <w:marTop w:val="0"/>
                  <w:marBottom w:val="0"/>
                  <w:divBdr>
                    <w:top w:val="none" w:sz="0" w:space="0" w:color="auto"/>
                    <w:left w:val="none" w:sz="0" w:space="0" w:color="auto"/>
                    <w:bottom w:val="none" w:sz="0" w:space="0" w:color="auto"/>
                    <w:right w:val="none" w:sz="0" w:space="0" w:color="auto"/>
                  </w:divBdr>
                </w:div>
              </w:divsChild>
            </w:div>
            <w:div w:id="821434209">
              <w:marLeft w:val="0"/>
              <w:marRight w:val="0"/>
              <w:marTop w:val="0"/>
              <w:marBottom w:val="0"/>
              <w:divBdr>
                <w:top w:val="none" w:sz="0" w:space="0" w:color="auto"/>
                <w:left w:val="none" w:sz="0" w:space="0" w:color="auto"/>
                <w:bottom w:val="none" w:sz="0" w:space="0" w:color="auto"/>
                <w:right w:val="none" w:sz="0" w:space="0" w:color="auto"/>
              </w:divBdr>
              <w:divsChild>
                <w:div w:id="1923566141">
                  <w:marLeft w:val="0"/>
                  <w:marRight w:val="0"/>
                  <w:marTop w:val="0"/>
                  <w:marBottom w:val="0"/>
                  <w:divBdr>
                    <w:top w:val="none" w:sz="0" w:space="0" w:color="auto"/>
                    <w:left w:val="none" w:sz="0" w:space="0" w:color="auto"/>
                    <w:bottom w:val="none" w:sz="0" w:space="0" w:color="auto"/>
                    <w:right w:val="none" w:sz="0" w:space="0" w:color="auto"/>
                  </w:divBdr>
                </w:div>
              </w:divsChild>
            </w:div>
            <w:div w:id="858273778">
              <w:marLeft w:val="0"/>
              <w:marRight w:val="0"/>
              <w:marTop w:val="0"/>
              <w:marBottom w:val="0"/>
              <w:divBdr>
                <w:top w:val="none" w:sz="0" w:space="0" w:color="auto"/>
                <w:left w:val="none" w:sz="0" w:space="0" w:color="auto"/>
                <w:bottom w:val="none" w:sz="0" w:space="0" w:color="auto"/>
                <w:right w:val="none" w:sz="0" w:space="0" w:color="auto"/>
              </w:divBdr>
              <w:divsChild>
                <w:div w:id="800462284">
                  <w:marLeft w:val="0"/>
                  <w:marRight w:val="0"/>
                  <w:marTop w:val="0"/>
                  <w:marBottom w:val="0"/>
                  <w:divBdr>
                    <w:top w:val="none" w:sz="0" w:space="0" w:color="auto"/>
                    <w:left w:val="none" w:sz="0" w:space="0" w:color="auto"/>
                    <w:bottom w:val="none" w:sz="0" w:space="0" w:color="auto"/>
                    <w:right w:val="none" w:sz="0" w:space="0" w:color="auto"/>
                  </w:divBdr>
                </w:div>
              </w:divsChild>
            </w:div>
            <w:div w:id="1039090546">
              <w:marLeft w:val="0"/>
              <w:marRight w:val="0"/>
              <w:marTop w:val="0"/>
              <w:marBottom w:val="0"/>
              <w:divBdr>
                <w:top w:val="none" w:sz="0" w:space="0" w:color="auto"/>
                <w:left w:val="none" w:sz="0" w:space="0" w:color="auto"/>
                <w:bottom w:val="none" w:sz="0" w:space="0" w:color="auto"/>
                <w:right w:val="none" w:sz="0" w:space="0" w:color="auto"/>
              </w:divBdr>
              <w:divsChild>
                <w:div w:id="1745685626">
                  <w:marLeft w:val="0"/>
                  <w:marRight w:val="0"/>
                  <w:marTop w:val="0"/>
                  <w:marBottom w:val="0"/>
                  <w:divBdr>
                    <w:top w:val="none" w:sz="0" w:space="0" w:color="auto"/>
                    <w:left w:val="none" w:sz="0" w:space="0" w:color="auto"/>
                    <w:bottom w:val="none" w:sz="0" w:space="0" w:color="auto"/>
                    <w:right w:val="none" w:sz="0" w:space="0" w:color="auto"/>
                  </w:divBdr>
                </w:div>
              </w:divsChild>
            </w:div>
            <w:div w:id="1770082713">
              <w:marLeft w:val="0"/>
              <w:marRight w:val="0"/>
              <w:marTop w:val="0"/>
              <w:marBottom w:val="0"/>
              <w:divBdr>
                <w:top w:val="none" w:sz="0" w:space="0" w:color="auto"/>
                <w:left w:val="none" w:sz="0" w:space="0" w:color="auto"/>
                <w:bottom w:val="none" w:sz="0" w:space="0" w:color="auto"/>
                <w:right w:val="none" w:sz="0" w:space="0" w:color="auto"/>
              </w:divBdr>
              <w:divsChild>
                <w:div w:id="1676615281">
                  <w:marLeft w:val="0"/>
                  <w:marRight w:val="0"/>
                  <w:marTop w:val="0"/>
                  <w:marBottom w:val="0"/>
                  <w:divBdr>
                    <w:top w:val="none" w:sz="0" w:space="0" w:color="auto"/>
                    <w:left w:val="none" w:sz="0" w:space="0" w:color="auto"/>
                    <w:bottom w:val="none" w:sz="0" w:space="0" w:color="auto"/>
                    <w:right w:val="none" w:sz="0" w:space="0" w:color="auto"/>
                  </w:divBdr>
                </w:div>
              </w:divsChild>
            </w:div>
            <w:div w:id="1798836972">
              <w:marLeft w:val="0"/>
              <w:marRight w:val="0"/>
              <w:marTop w:val="0"/>
              <w:marBottom w:val="0"/>
              <w:divBdr>
                <w:top w:val="none" w:sz="0" w:space="0" w:color="auto"/>
                <w:left w:val="none" w:sz="0" w:space="0" w:color="auto"/>
                <w:bottom w:val="none" w:sz="0" w:space="0" w:color="auto"/>
                <w:right w:val="none" w:sz="0" w:space="0" w:color="auto"/>
              </w:divBdr>
              <w:divsChild>
                <w:div w:id="632321919">
                  <w:marLeft w:val="0"/>
                  <w:marRight w:val="0"/>
                  <w:marTop w:val="0"/>
                  <w:marBottom w:val="0"/>
                  <w:divBdr>
                    <w:top w:val="none" w:sz="0" w:space="0" w:color="auto"/>
                    <w:left w:val="none" w:sz="0" w:space="0" w:color="auto"/>
                    <w:bottom w:val="none" w:sz="0" w:space="0" w:color="auto"/>
                    <w:right w:val="none" w:sz="0" w:space="0" w:color="auto"/>
                  </w:divBdr>
                </w:div>
              </w:divsChild>
            </w:div>
            <w:div w:id="2009092462">
              <w:marLeft w:val="0"/>
              <w:marRight w:val="0"/>
              <w:marTop w:val="0"/>
              <w:marBottom w:val="0"/>
              <w:divBdr>
                <w:top w:val="none" w:sz="0" w:space="0" w:color="auto"/>
                <w:left w:val="none" w:sz="0" w:space="0" w:color="auto"/>
                <w:bottom w:val="none" w:sz="0" w:space="0" w:color="auto"/>
                <w:right w:val="none" w:sz="0" w:space="0" w:color="auto"/>
              </w:divBdr>
              <w:divsChild>
                <w:div w:id="229850503">
                  <w:marLeft w:val="0"/>
                  <w:marRight w:val="0"/>
                  <w:marTop w:val="0"/>
                  <w:marBottom w:val="0"/>
                  <w:divBdr>
                    <w:top w:val="none" w:sz="0" w:space="0" w:color="auto"/>
                    <w:left w:val="none" w:sz="0" w:space="0" w:color="auto"/>
                    <w:bottom w:val="none" w:sz="0" w:space="0" w:color="auto"/>
                    <w:right w:val="none" w:sz="0" w:space="0" w:color="auto"/>
                  </w:divBdr>
                </w:div>
              </w:divsChild>
            </w:div>
            <w:div w:id="2092652775">
              <w:marLeft w:val="0"/>
              <w:marRight w:val="0"/>
              <w:marTop w:val="0"/>
              <w:marBottom w:val="0"/>
              <w:divBdr>
                <w:top w:val="none" w:sz="0" w:space="0" w:color="auto"/>
                <w:left w:val="none" w:sz="0" w:space="0" w:color="auto"/>
                <w:bottom w:val="none" w:sz="0" w:space="0" w:color="auto"/>
                <w:right w:val="none" w:sz="0" w:space="0" w:color="auto"/>
              </w:divBdr>
              <w:divsChild>
                <w:div w:id="24354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513814">
      <w:bodyDiv w:val="1"/>
      <w:marLeft w:val="0"/>
      <w:marRight w:val="0"/>
      <w:marTop w:val="0"/>
      <w:marBottom w:val="0"/>
      <w:divBdr>
        <w:top w:val="none" w:sz="0" w:space="0" w:color="auto"/>
        <w:left w:val="none" w:sz="0" w:space="0" w:color="auto"/>
        <w:bottom w:val="none" w:sz="0" w:space="0" w:color="auto"/>
        <w:right w:val="none" w:sz="0" w:space="0" w:color="auto"/>
      </w:divBdr>
      <w:divsChild>
        <w:div w:id="176165769">
          <w:marLeft w:val="0"/>
          <w:marRight w:val="0"/>
          <w:marTop w:val="0"/>
          <w:marBottom w:val="0"/>
          <w:divBdr>
            <w:top w:val="none" w:sz="0" w:space="0" w:color="auto"/>
            <w:left w:val="none" w:sz="0" w:space="0" w:color="auto"/>
            <w:bottom w:val="none" w:sz="0" w:space="0" w:color="auto"/>
            <w:right w:val="none" w:sz="0" w:space="0" w:color="auto"/>
          </w:divBdr>
          <w:divsChild>
            <w:div w:id="1662806500">
              <w:marLeft w:val="0"/>
              <w:marRight w:val="0"/>
              <w:marTop w:val="0"/>
              <w:marBottom w:val="0"/>
              <w:divBdr>
                <w:top w:val="none" w:sz="0" w:space="0" w:color="auto"/>
                <w:left w:val="none" w:sz="0" w:space="0" w:color="auto"/>
                <w:bottom w:val="none" w:sz="0" w:space="0" w:color="auto"/>
                <w:right w:val="none" w:sz="0" w:space="0" w:color="auto"/>
              </w:divBdr>
            </w:div>
          </w:divsChild>
        </w:div>
        <w:div w:id="197280669">
          <w:marLeft w:val="0"/>
          <w:marRight w:val="0"/>
          <w:marTop w:val="0"/>
          <w:marBottom w:val="0"/>
          <w:divBdr>
            <w:top w:val="none" w:sz="0" w:space="0" w:color="auto"/>
            <w:left w:val="none" w:sz="0" w:space="0" w:color="auto"/>
            <w:bottom w:val="none" w:sz="0" w:space="0" w:color="auto"/>
            <w:right w:val="none" w:sz="0" w:space="0" w:color="auto"/>
          </w:divBdr>
          <w:divsChild>
            <w:div w:id="363290274">
              <w:marLeft w:val="0"/>
              <w:marRight w:val="0"/>
              <w:marTop w:val="0"/>
              <w:marBottom w:val="0"/>
              <w:divBdr>
                <w:top w:val="none" w:sz="0" w:space="0" w:color="auto"/>
                <w:left w:val="none" w:sz="0" w:space="0" w:color="auto"/>
                <w:bottom w:val="none" w:sz="0" w:space="0" w:color="auto"/>
                <w:right w:val="none" w:sz="0" w:space="0" w:color="auto"/>
              </w:divBdr>
            </w:div>
          </w:divsChild>
        </w:div>
        <w:div w:id="208226225">
          <w:marLeft w:val="0"/>
          <w:marRight w:val="0"/>
          <w:marTop w:val="0"/>
          <w:marBottom w:val="0"/>
          <w:divBdr>
            <w:top w:val="none" w:sz="0" w:space="0" w:color="auto"/>
            <w:left w:val="none" w:sz="0" w:space="0" w:color="auto"/>
            <w:bottom w:val="none" w:sz="0" w:space="0" w:color="auto"/>
            <w:right w:val="none" w:sz="0" w:space="0" w:color="auto"/>
          </w:divBdr>
          <w:divsChild>
            <w:div w:id="873734727">
              <w:marLeft w:val="0"/>
              <w:marRight w:val="0"/>
              <w:marTop w:val="0"/>
              <w:marBottom w:val="0"/>
              <w:divBdr>
                <w:top w:val="none" w:sz="0" w:space="0" w:color="auto"/>
                <w:left w:val="none" w:sz="0" w:space="0" w:color="auto"/>
                <w:bottom w:val="none" w:sz="0" w:space="0" w:color="auto"/>
                <w:right w:val="none" w:sz="0" w:space="0" w:color="auto"/>
              </w:divBdr>
            </w:div>
          </w:divsChild>
        </w:div>
        <w:div w:id="231162812">
          <w:marLeft w:val="0"/>
          <w:marRight w:val="0"/>
          <w:marTop w:val="0"/>
          <w:marBottom w:val="0"/>
          <w:divBdr>
            <w:top w:val="none" w:sz="0" w:space="0" w:color="auto"/>
            <w:left w:val="none" w:sz="0" w:space="0" w:color="auto"/>
            <w:bottom w:val="none" w:sz="0" w:space="0" w:color="auto"/>
            <w:right w:val="none" w:sz="0" w:space="0" w:color="auto"/>
          </w:divBdr>
          <w:divsChild>
            <w:div w:id="1808888317">
              <w:marLeft w:val="0"/>
              <w:marRight w:val="0"/>
              <w:marTop w:val="0"/>
              <w:marBottom w:val="0"/>
              <w:divBdr>
                <w:top w:val="none" w:sz="0" w:space="0" w:color="auto"/>
                <w:left w:val="none" w:sz="0" w:space="0" w:color="auto"/>
                <w:bottom w:val="none" w:sz="0" w:space="0" w:color="auto"/>
                <w:right w:val="none" w:sz="0" w:space="0" w:color="auto"/>
              </w:divBdr>
            </w:div>
          </w:divsChild>
        </w:div>
        <w:div w:id="458841277">
          <w:marLeft w:val="0"/>
          <w:marRight w:val="0"/>
          <w:marTop w:val="0"/>
          <w:marBottom w:val="0"/>
          <w:divBdr>
            <w:top w:val="none" w:sz="0" w:space="0" w:color="auto"/>
            <w:left w:val="none" w:sz="0" w:space="0" w:color="auto"/>
            <w:bottom w:val="none" w:sz="0" w:space="0" w:color="auto"/>
            <w:right w:val="none" w:sz="0" w:space="0" w:color="auto"/>
          </w:divBdr>
          <w:divsChild>
            <w:div w:id="620839044">
              <w:marLeft w:val="0"/>
              <w:marRight w:val="0"/>
              <w:marTop w:val="0"/>
              <w:marBottom w:val="0"/>
              <w:divBdr>
                <w:top w:val="none" w:sz="0" w:space="0" w:color="auto"/>
                <w:left w:val="none" w:sz="0" w:space="0" w:color="auto"/>
                <w:bottom w:val="none" w:sz="0" w:space="0" w:color="auto"/>
                <w:right w:val="none" w:sz="0" w:space="0" w:color="auto"/>
              </w:divBdr>
            </w:div>
          </w:divsChild>
        </w:div>
        <w:div w:id="589121055">
          <w:marLeft w:val="0"/>
          <w:marRight w:val="0"/>
          <w:marTop w:val="0"/>
          <w:marBottom w:val="0"/>
          <w:divBdr>
            <w:top w:val="none" w:sz="0" w:space="0" w:color="auto"/>
            <w:left w:val="none" w:sz="0" w:space="0" w:color="auto"/>
            <w:bottom w:val="none" w:sz="0" w:space="0" w:color="auto"/>
            <w:right w:val="none" w:sz="0" w:space="0" w:color="auto"/>
          </w:divBdr>
          <w:divsChild>
            <w:div w:id="1609968744">
              <w:marLeft w:val="0"/>
              <w:marRight w:val="0"/>
              <w:marTop w:val="0"/>
              <w:marBottom w:val="0"/>
              <w:divBdr>
                <w:top w:val="none" w:sz="0" w:space="0" w:color="auto"/>
                <w:left w:val="none" w:sz="0" w:space="0" w:color="auto"/>
                <w:bottom w:val="none" w:sz="0" w:space="0" w:color="auto"/>
                <w:right w:val="none" w:sz="0" w:space="0" w:color="auto"/>
              </w:divBdr>
            </w:div>
          </w:divsChild>
        </w:div>
        <w:div w:id="652681315">
          <w:marLeft w:val="0"/>
          <w:marRight w:val="0"/>
          <w:marTop w:val="0"/>
          <w:marBottom w:val="0"/>
          <w:divBdr>
            <w:top w:val="none" w:sz="0" w:space="0" w:color="auto"/>
            <w:left w:val="none" w:sz="0" w:space="0" w:color="auto"/>
            <w:bottom w:val="none" w:sz="0" w:space="0" w:color="auto"/>
            <w:right w:val="none" w:sz="0" w:space="0" w:color="auto"/>
          </w:divBdr>
          <w:divsChild>
            <w:div w:id="1365137268">
              <w:marLeft w:val="0"/>
              <w:marRight w:val="0"/>
              <w:marTop w:val="0"/>
              <w:marBottom w:val="0"/>
              <w:divBdr>
                <w:top w:val="none" w:sz="0" w:space="0" w:color="auto"/>
                <w:left w:val="none" w:sz="0" w:space="0" w:color="auto"/>
                <w:bottom w:val="none" w:sz="0" w:space="0" w:color="auto"/>
                <w:right w:val="none" w:sz="0" w:space="0" w:color="auto"/>
              </w:divBdr>
            </w:div>
          </w:divsChild>
        </w:div>
        <w:div w:id="913130022">
          <w:marLeft w:val="0"/>
          <w:marRight w:val="0"/>
          <w:marTop w:val="0"/>
          <w:marBottom w:val="0"/>
          <w:divBdr>
            <w:top w:val="none" w:sz="0" w:space="0" w:color="auto"/>
            <w:left w:val="none" w:sz="0" w:space="0" w:color="auto"/>
            <w:bottom w:val="none" w:sz="0" w:space="0" w:color="auto"/>
            <w:right w:val="none" w:sz="0" w:space="0" w:color="auto"/>
          </w:divBdr>
          <w:divsChild>
            <w:div w:id="822503616">
              <w:marLeft w:val="0"/>
              <w:marRight w:val="0"/>
              <w:marTop w:val="0"/>
              <w:marBottom w:val="0"/>
              <w:divBdr>
                <w:top w:val="none" w:sz="0" w:space="0" w:color="auto"/>
                <w:left w:val="none" w:sz="0" w:space="0" w:color="auto"/>
                <w:bottom w:val="none" w:sz="0" w:space="0" w:color="auto"/>
                <w:right w:val="none" w:sz="0" w:space="0" w:color="auto"/>
              </w:divBdr>
            </w:div>
          </w:divsChild>
        </w:div>
        <w:div w:id="1283807788">
          <w:marLeft w:val="0"/>
          <w:marRight w:val="0"/>
          <w:marTop w:val="0"/>
          <w:marBottom w:val="0"/>
          <w:divBdr>
            <w:top w:val="none" w:sz="0" w:space="0" w:color="auto"/>
            <w:left w:val="none" w:sz="0" w:space="0" w:color="auto"/>
            <w:bottom w:val="none" w:sz="0" w:space="0" w:color="auto"/>
            <w:right w:val="none" w:sz="0" w:space="0" w:color="auto"/>
          </w:divBdr>
          <w:divsChild>
            <w:div w:id="1594892612">
              <w:marLeft w:val="0"/>
              <w:marRight w:val="0"/>
              <w:marTop w:val="0"/>
              <w:marBottom w:val="0"/>
              <w:divBdr>
                <w:top w:val="none" w:sz="0" w:space="0" w:color="auto"/>
                <w:left w:val="none" w:sz="0" w:space="0" w:color="auto"/>
                <w:bottom w:val="none" w:sz="0" w:space="0" w:color="auto"/>
                <w:right w:val="none" w:sz="0" w:space="0" w:color="auto"/>
              </w:divBdr>
            </w:div>
          </w:divsChild>
        </w:div>
        <w:div w:id="1290628923">
          <w:marLeft w:val="0"/>
          <w:marRight w:val="0"/>
          <w:marTop w:val="0"/>
          <w:marBottom w:val="0"/>
          <w:divBdr>
            <w:top w:val="none" w:sz="0" w:space="0" w:color="auto"/>
            <w:left w:val="none" w:sz="0" w:space="0" w:color="auto"/>
            <w:bottom w:val="none" w:sz="0" w:space="0" w:color="auto"/>
            <w:right w:val="none" w:sz="0" w:space="0" w:color="auto"/>
          </w:divBdr>
          <w:divsChild>
            <w:div w:id="13918413">
              <w:marLeft w:val="0"/>
              <w:marRight w:val="0"/>
              <w:marTop w:val="0"/>
              <w:marBottom w:val="0"/>
              <w:divBdr>
                <w:top w:val="none" w:sz="0" w:space="0" w:color="auto"/>
                <w:left w:val="none" w:sz="0" w:space="0" w:color="auto"/>
                <w:bottom w:val="none" w:sz="0" w:space="0" w:color="auto"/>
                <w:right w:val="none" w:sz="0" w:space="0" w:color="auto"/>
              </w:divBdr>
            </w:div>
          </w:divsChild>
        </w:div>
        <w:div w:id="1361667462">
          <w:marLeft w:val="0"/>
          <w:marRight w:val="0"/>
          <w:marTop w:val="0"/>
          <w:marBottom w:val="0"/>
          <w:divBdr>
            <w:top w:val="none" w:sz="0" w:space="0" w:color="auto"/>
            <w:left w:val="none" w:sz="0" w:space="0" w:color="auto"/>
            <w:bottom w:val="none" w:sz="0" w:space="0" w:color="auto"/>
            <w:right w:val="none" w:sz="0" w:space="0" w:color="auto"/>
          </w:divBdr>
          <w:divsChild>
            <w:div w:id="2075273711">
              <w:marLeft w:val="0"/>
              <w:marRight w:val="0"/>
              <w:marTop w:val="0"/>
              <w:marBottom w:val="0"/>
              <w:divBdr>
                <w:top w:val="none" w:sz="0" w:space="0" w:color="auto"/>
                <w:left w:val="none" w:sz="0" w:space="0" w:color="auto"/>
                <w:bottom w:val="none" w:sz="0" w:space="0" w:color="auto"/>
                <w:right w:val="none" w:sz="0" w:space="0" w:color="auto"/>
              </w:divBdr>
            </w:div>
          </w:divsChild>
        </w:div>
        <w:div w:id="1469979405">
          <w:marLeft w:val="0"/>
          <w:marRight w:val="0"/>
          <w:marTop w:val="0"/>
          <w:marBottom w:val="0"/>
          <w:divBdr>
            <w:top w:val="none" w:sz="0" w:space="0" w:color="auto"/>
            <w:left w:val="none" w:sz="0" w:space="0" w:color="auto"/>
            <w:bottom w:val="none" w:sz="0" w:space="0" w:color="auto"/>
            <w:right w:val="none" w:sz="0" w:space="0" w:color="auto"/>
          </w:divBdr>
          <w:divsChild>
            <w:div w:id="2108503763">
              <w:marLeft w:val="0"/>
              <w:marRight w:val="0"/>
              <w:marTop w:val="0"/>
              <w:marBottom w:val="0"/>
              <w:divBdr>
                <w:top w:val="none" w:sz="0" w:space="0" w:color="auto"/>
                <w:left w:val="none" w:sz="0" w:space="0" w:color="auto"/>
                <w:bottom w:val="none" w:sz="0" w:space="0" w:color="auto"/>
                <w:right w:val="none" w:sz="0" w:space="0" w:color="auto"/>
              </w:divBdr>
            </w:div>
          </w:divsChild>
        </w:div>
        <w:div w:id="1624730032">
          <w:marLeft w:val="0"/>
          <w:marRight w:val="0"/>
          <w:marTop w:val="0"/>
          <w:marBottom w:val="0"/>
          <w:divBdr>
            <w:top w:val="none" w:sz="0" w:space="0" w:color="auto"/>
            <w:left w:val="none" w:sz="0" w:space="0" w:color="auto"/>
            <w:bottom w:val="none" w:sz="0" w:space="0" w:color="auto"/>
            <w:right w:val="none" w:sz="0" w:space="0" w:color="auto"/>
          </w:divBdr>
          <w:divsChild>
            <w:div w:id="1709992026">
              <w:marLeft w:val="0"/>
              <w:marRight w:val="0"/>
              <w:marTop w:val="0"/>
              <w:marBottom w:val="0"/>
              <w:divBdr>
                <w:top w:val="none" w:sz="0" w:space="0" w:color="auto"/>
                <w:left w:val="none" w:sz="0" w:space="0" w:color="auto"/>
                <w:bottom w:val="none" w:sz="0" w:space="0" w:color="auto"/>
                <w:right w:val="none" w:sz="0" w:space="0" w:color="auto"/>
              </w:divBdr>
            </w:div>
            <w:div w:id="2076395040">
              <w:marLeft w:val="0"/>
              <w:marRight w:val="0"/>
              <w:marTop w:val="0"/>
              <w:marBottom w:val="0"/>
              <w:divBdr>
                <w:top w:val="none" w:sz="0" w:space="0" w:color="auto"/>
                <w:left w:val="none" w:sz="0" w:space="0" w:color="auto"/>
                <w:bottom w:val="none" w:sz="0" w:space="0" w:color="auto"/>
                <w:right w:val="none" w:sz="0" w:space="0" w:color="auto"/>
              </w:divBdr>
            </w:div>
          </w:divsChild>
        </w:div>
        <w:div w:id="1643584927">
          <w:marLeft w:val="0"/>
          <w:marRight w:val="0"/>
          <w:marTop w:val="0"/>
          <w:marBottom w:val="0"/>
          <w:divBdr>
            <w:top w:val="none" w:sz="0" w:space="0" w:color="auto"/>
            <w:left w:val="none" w:sz="0" w:space="0" w:color="auto"/>
            <w:bottom w:val="none" w:sz="0" w:space="0" w:color="auto"/>
            <w:right w:val="none" w:sz="0" w:space="0" w:color="auto"/>
          </w:divBdr>
          <w:divsChild>
            <w:div w:id="1667702839">
              <w:marLeft w:val="0"/>
              <w:marRight w:val="0"/>
              <w:marTop w:val="0"/>
              <w:marBottom w:val="0"/>
              <w:divBdr>
                <w:top w:val="none" w:sz="0" w:space="0" w:color="auto"/>
                <w:left w:val="none" w:sz="0" w:space="0" w:color="auto"/>
                <w:bottom w:val="none" w:sz="0" w:space="0" w:color="auto"/>
                <w:right w:val="none" w:sz="0" w:space="0" w:color="auto"/>
              </w:divBdr>
            </w:div>
          </w:divsChild>
        </w:div>
        <w:div w:id="1768117492">
          <w:marLeft w:val="0"/>
          <w:marRight w:val="0"/>
          <w:marTop w:val="0"/>
          <w:marBottom w:val="0"/>
          <w:divBdr>
            <w:top w:val="none" w:sz="0" w:space="0" w:color="auto"/>
            <w:left w:val="none" w:sz="0" w:space="0" w:color="auto"/>
            <w:bottom w:val="none" w:sz="0" w:space="0" w:color="auto"/>
            <w:right w:val="none" w:sz="0" w:space="0" w:color="auto"/>
          </w:divBdr>
          <w:divsChild>
            <w:div w:id="1042362304">
              <w:marLeft w:val="0"/>
              <w:marRight w:val="0"/>
              <w:marTop w:val="0"/>
              <w:marBottom w:val="0"/>
              <w:divBdr>
                <w:top w:val="none" w:sz="0" w:space="0" w:color="auto"/>
                <w:left w:val="none" w:sz="0" w:space="0" w:color="auto"/>
                <w:bottom w:val="none" w:sz="0" w:space="0" w:color="auto"/>
                <w:right w:val="none" w:sz="0" w:space="0" w:color="auto"/>
              </w:divBdr>
            </w:div>
          </w:divsChild>
        </w:div>
        <w:div w:id="1789078677">
          <w:marLeft w:val="0"/>
          <w:marRight w:val="0"/>
          <w:marTop w:val="0"/>
          <w:marBottom w:val="0"/>
          <w:divBdr>
            <w:top w:val="none" w:sz="0" w:space="0" w:color="auto"/>
            <w:left w:val="none" w:sz="0" w:space="0" w:color="auto"/>
            <w:bottom w:val="none" w:sz="0" w:space="0" w:color="auto"/>
            <w:right w:val="none" w:sz="0" w:space="0" w:color="auto"/>
          </w:divBdr>
          <w:divsChild>
            <w:div w:id="1529485490">
              <w:marLeft w:val="0"/>
              <w:marRight w:val="0"/>
              <w:marTop w:val="0"/>
              <w:marBottom w:val="0"/>
              <w:divBdr>
                <w:top w:val="none" w:sz="0" w:space="0" w:color="auto"/>
                <w:left w:val="none" w:sz="0" w:space="0" w:color="auto"/>
                <w:bottom w:val="none" w:sz="0" w:space="0" w:color="auto"/>
                <w:right w:val="none" w:sz="0" w:space="0" w:color="auto"/>
              </w:divBdr>
            </w:div>
          </w:divsChild>
        </w:div>
        <w:div w:id="1827091830">
          <w:marLeft w:val="0"/>
          <w:marRight w:val="0"/>
          <w:marTop w:val="0"/>
          <w:marBottom w:val="0"/>
          <w:divBdr>
            <w:top w:val="none" w:sz="0" w:space="0" w:color="auto"/>
            <w:left w:val="none" w:sz="0" w:space="0" w:color="auto"/>
            <w:bottom w:val="none" w:sz="0" w:space="0" w:color="auto"/>
            <w:right w:val="none" w:sz="0" w:space="0" w:color="auto"/>
          </w:divBdr>
          <w:divsChild>
            <w:div w:id="55708415">
              <w:marLeft w:val="0"/>
              <w:marRight w:val="0"/>
              <w:marTop w:val="0"/>
              <w:marBottom w:val="0"/>
              <w:divBdr>
                <w:top w:val="none" w:sz="0" w:space="0" w:color="auto"/>
                <w:left w:val="none" w:sz="0" w:space="0" w:color="auto"/>
                <w:bottom w:val="none" w:sz="0" w:space="0" w:color="auto"/>
                <w:right w:val="none" w:sz="0" w:space="0" w:color="auto"/>
              </w:divBdr>
            </w:div>
          </w:divsChild>
        </w:div>
        <w:div w:id="1958172700">
          <w:marLeft w:val="0"/>
          <w:marRight w:val="0"/>
          <w:marTop w:val="0"/>
          <w:marBottom w:val="0"/>
          <w:divBdr>
            <w:top w:val="none" w:sz="0" w:space="0" w:color="auto"/>
            <w:left w:val="none" w:sz="0" w:space="0" w:color="auto"/>
            <w:bottom w:val="none" w:sz="0" w:space="0" w:color="auto"/>
            <w:right w:val="none" w:sz="0" w:space="0" w:color="auto"/>
          </w:divBdr>
          <w:divsChild>
            <w:div w:id="220604598">
              <w:marLeft w:val="0"/>
              <w:marRight w:val="0"/>
              <w:marTop w:val="0"/>
              <w:marBottom w:val="0"/>
              <w:divBdr>
                <w:top w:val="none" w:sz="0" w:space="0" w:color="auto"/>
                <w:left w:val="none" w:sz="0" w:space="0" w:color="auto"/>
                <w:bottom w:val="none" w:sz="0" w:space="0" w:color="auto"/>
                <w:right w:val="none" w:sz="0" w:space="0" w:color="auto"/>
              </w:divBdr>
            </w:div>
          </w:divsChild>
        </w:div>
        <w:div w:id="2113282667">
          <w:marLeft w:val="0"/>
          <w:marRight w:val="0"/>
          <w:marTop w:val="0"/>
          <w:marBottom w:val="0"/>
          <w:divBdr>
            <w:top w:val="none" w:sz="0" w:space="0" w:color="auto"/>
            <w:left w:val="none" w:sz="0" w:space="0" w:color="auto"/>
            <w:bottom w:val="none" w:sz="0" w:space="0" w:color="auto"/>
            <w:right w:val="none" w:sz="0" w:space="0" w:color="auto"/>
          </w:divBdr>
          <w:divsChild>
            <w:div w:id="201853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494859">
      <w:bodyDiv w:val="1"/>
      <w:marLeft w:val="0"/>
      <w:marRight w:val="0"/>
      <w:marTop w:val="0"/>
      <w:marBottom w:val="0"/>
      <w:divBdr>
        <w:top w:val="none" w:sz="0" w:space="0" w:color="auto"/>
        <w:left w:val="none" w:sz="0" w:space="0" w:color="auto"/>
        <w:bottom w:val="none" w:sz="0" w:space="0" w:color="auto"/>
        <w:right w:val="none" w:sz="0" w:space="0" w:color="auto"/>
      </w:divBdr>
      <w:divsChild>
        <w:div w:id="200751699">
          <w:marLeft w:val="0"/>
          <w:marRight w:val="0"/>
          <w:marTop w:val="0"/>
          <w:marBottom w:val="0"/>
          <w:divBdr>
            <w:top w:val="none" w:sz="0" w:space="0" w:color="auto"/>
            <w:left w:val="none" w:sz="0" w:space="0" w:color="auto"/>
            <w:bottom w:val="none" w:sz="0" w:space="0" w:color="auto"/>
            <w:right w:val="none" w:sz="0" w:space="0" w:color="auto"/>
          </w:divBdr>
          <w:divsChild>
            <w:div w:id="507328923">
              <w:marLeft w:val="0"/>
              <w:marRight w:val="0"/>
              <w:marTop w:val="0"/>
              <w:marBottom w:val="0"/>
              <w:divBdr>
                <w:top w:val="none" w:sz="0" w:space="0" w:color="auto"/>
                <w:left w:val="none" w:sz="0" w:space="0" w:color="auto"/>
                <w:bottom w:val="none" w:sz="0" w:space="0" w:color="auto"/>
                <w:right w:val="none" w:sz="0" w:space="0" w:color="auto"/>
              </w:divBdr>
            </w:div>
          </w:divsChild>
        </w:div>
        <w:div w:id="256134329">
          <w:marLeft w:val="0"/>
          <w:marRight w:val="0"/>
          <w:marTop w:val="0"/>
          <w:marBottom w:val="0"/>
          <w:divBdr>
            <w:top w:val="none" w:sz="0" w:space="0" w:color="auto"/>
            <w:left w:val="none" w:sz="0" w:space="0" w:color="auto"/>
            <w:bottom w:val="none" w:sz="0" w:space="0" w:color="auto"/>
            <w:right w:val="none" w:sz="0" w:space="0" w:color="auto"/>
          </w:divBdr>
          <w:divsChild>
            <w:div w:id="42099599">
              <w:marLeft w:val="0"/>
              <w:marRight w:val="0"/>
              <w:marTop w:val="0"/>
              <w:marBottom w:val="0"/>
              <w:divBdr>
                <w:top w:val="none" w:sz="0" w:space="0" w:color="auto"/>
                <w:left w:val="none" w:sz="0" w:space="0" w:color="auto"/>
                <w:bottom w:val="none" w:sz="0" w:space="0" w:color="auto"/>
                <w:right w:val="none" w:sz="0" w:space="0" w:color="auto"/>
              </w:divBdr>
            </w:div>
            <w:div w:id="205486766">
              <w:marLeft w:val="0"/>
              <w:marRight w:val="0"/>
              <w:marTop w:val="0"/>
              <w:marBottom w:val="0"/>
              <w:divBdr>
                <w:top w:val="none" w:sz="0" w:space="0" w:color="auto"/>
                <w:left w:val="none" w:sz="0" w:space="0" w:color="auto"/>
                <w:bottom w:val="none" w:sz="0" w:space="0" w:color="auto"/>
                <w:right w:val="none" w:sz="0" w:space="0" w:color="auto"/>
              </w:divBdr>
            </w:div>
            <w:div w:id="281157070">
              <w:marLeft w:val="0"/>
              <w:marRight w:val="0"/>
              <w:marTop w:val="0"/>
              <w:marBottom w:val="0"/>
              <w:divBdr>
                <w:top w:val="none" w:sz="0" w:space="0" w:color="auto"/>
                <w:left w:val="none" w:sz="0" w:space="0" w:color="auto"/>
                <w:bottom w:val="none" w:sz="0" w:space="0" w:color="auto"/>
                <w:right w:val="none" w:sz="0" w:space="0" w:color="auto"/>
              </w:divBdr>
            </w:div>
            <w:div w:id="301272742">
              <w:marLeft w:val="0"/>
              <w:marRight w:val="0"/>
              <w:marTop w:val="0"/>
              <w:marBottom w:val="0"/>
              <w:divBdr>
                <w:top w:val="none" w:sz="0" w:space="0" w:color="auto"/>
                <w:left w:val="none" w:sz="0" w:space="0" w:color="auto"/>
                <w:bottom w:val="none" w:sz="0" w:space="0" w:color="auto"/>
                <w:right w:val="none" w:sz="0" w:space="0" w:color="auto"/>
              </w:divBdr>
            </w:div>
            <w:div w:id="368918587">
              <w:marLeft w:val="0"/>
              <w:marRight w:val="0"/>
              <w:marTop w:val="0"/>
              <w:marBottom w:val="0"/>
              <w:divBdr>
                <w:top w:val="none" w:sz="0" w:space="0" w:color="auto"/>
                <w:left w:val="none" w:sz="0" w:space="0" w:color="auto"/>
                <w:bottom w:val="none" w:sz="0" w:space="0" w:color="auto"/>
                <w:right w:val="none" w:sz="0" w:space="0" w:color="auto"/>
              </w:divBdr>
            </w:div>
            <w:div w:id="419565311">
              <w:marLeft w:val="0"/>
              <w:marRight w:val="0"/>
              <w:marTop w:val="0"/>
              <w:marBottom w:val="0"/>
              <w:divBdr>
                <w:top w:val="none" w:sz="0" w:space="0" w:color="auto"/>
                <w:left w:val="none" w:sz="0" w:space="0" w:color="auto"/>
                <w:bottom w:val="none" w:sz="0" w:space="0" w:color="auto"/>
                <w:right w:val="none" w:sz="0" w:space="0" w:color="auto"/>
              </w:divBdr>
            </w:div>
            <w:div w:id="524683381">
              <w:marLeft w:val="0"/>
              <w:marRight w:val="0"/>
              <w:marTop w:val="0"/>
              <w:marBottom w:val="0"/>
              <w:divBdr>
                <w:top w:val="none" w:sz="0" w:space="0" w:color="auto"/>
                <w:left w:val="none" w:sz="0" w:space="0" w:color="auto"/>
                <w:bottom w:val="none" w:sz="0" w:space="0" w:color="auto"/>
                <w:right w:val="none" w:sz="0" w:space="0" w:color="auto"/>
              </w:divBdr>
            </w:div>
            <w:div w:id="811823085">
              <w:marLeft w:val="0"/>
              <w:marRight w:val="0"/>
              <w:marTop w:val="0"/>
              <w:marBottom w:val="0"/>
              <w:divBdr>
                <w:top w:val="none" w:sz="0" w:space="0" w:color="auto"/>
                <w:left w:val="none" w:sz="0" w:space="0" w:color="auto"/>
                <w:bottom w:val="none" w:sz="0" w:space="0" w:color="auto"/>
                <w:right w:val="none" w:sz="0" w:space="0" w:color="auto"/>
              </w:divBdr>
            </w:div>
            <w:div w:id="830948807">
              <w:marLeft w:val="0"/>
              <w:marRight w:val="0"/>
              <w:marTop w:val="0"/>
              <w:marBottom w:val="0"/>
              <w:divBdr>
                <w:top w:val="none" w:sz="0" w:space="0" w:color="auto"/>
                <w:left w:val="none" w:sz="0" w:space="0" w:color="auto"/>
                <w:bottom w:val="none" w:sz="0" w:space="0" w:color="auto"/>
                <w:right w:val="none" w:sz="0" w:space="0" w:color="auto"/>
              </w:divBdr>
            </w:div>
            <w:div w:id="889612382">
              <w:marLeft w:val="0"/>
              <w:marRight w:val="0"/>
              <w:marTop w:val="0"/>
              <w:marBottom w:val="0"/>
              <w:divBdr>
                <w:top w:val="none" w:sz="0" w:space="0" w:color="auto"/>
                <w:left w:val="none" w:sz="0" w:space="0" w:color="auto"/>
                <w:bottom w:val="none" w:sz="0" w:space="0" w:color="auto"/>
                <w:right w:val="none" w:sz="0" w:space="0" w:color="auto"/>
              </w:divBdr>
            </w:div>
            <w:div w:id="1215772903">
              <w:marLeft w:val="0"/>
              <w:marRight w:val="0"/>
              <w:marTop w:val="0"/>
              <w:marBottom w:val="0"/>
              <w:divBdr>
                <w:top w:val="none" w:sz="0" w:space="0" w:color="auto"/>
                <w:left w:val="none" w:sz="0" w:space="0" w:color="auto"/>
                <w:bottom w:val="none" w:sz="0" w:space="0" w:color="auto"/>
                <w:right w:val="none" w:sz="0" w:space="0" w:color="auto"/>
              </w:divBdr>
            </w:div>
            <w:div w:id="1777097914">
              <w:marLeft w:val="0"/>
              <w:marRight w:val="0"/>
              <w:marTop w:val="0"/>
              <w:marBottom w:val="0"/>
              <w:divBdr>
                <w:top w:val="none" w:sz="0" w:space="0" w:color="auto"/>
                <w:left w:val="none" w:sz="0" w:space="0" w:color="auto"/>
                <w:bottom w:val="none" w:sz="0" w:space="0" w:color="auto"/>
                <w:right w:val="none" w:sz="0" w:space="0" w:color="auto"/>
              </w:divBdr>
            </w:div>
            <w:div w:id="1827747351">
              <w:marLeft w:val="0"/>
              <w:marRight w:val="0"/>
              <w:marTop w:val="0"/>
              <w:marBottom w:val="0"/>
              <w:divBdr>
                <w:top w:val="none" w:sz="0" w:space="0" w:color="auto"/>
                <w:left w:val="none" w:sz="0" w:space="0" w:color="auto"/>
                <w:bottom w:val="none" w:sz="0" w:space="0" w:color="auto"/>
                <w:right w:val="none" w:sz="0" w:space="0" w:color="auto"/>
              </w:divBdr>
            </w:div>
            <w:div w:id="1947346961">
              <w:marLeft w:val="0"/>
              <w:marRight w:val="0"/>
              <w:marTop w:val="0"/>
              <w:marBottom w:val="0"/>
              <w:divBdr>
                <w:top w:val="none" w:sz="0" w:space="0" w:color="auto"/>
                <w:left w:val="none" w:sz="0" w:space="0" w:color="auto"/>
                <w:bottom w:val="none" w:sz="0" w:space="0" w:color="auto"/>
                <w:right w:val="none" w:sz="0" w:space="0" w:color="auto"/>
              </w:divBdr>
            </w:div>
            <w:div w:id="2027245554">
              <w:marLeft w:val="0"/>
              <w:marRight w:val="0"/>
              <w:marTop w:val="0"/>
              <w:marBottom w:val="0"/>
              <w:divBdr>
                <w:top w:val="none" w:sz="0" w:space="0" w:color="auto"/>
                <w:left w:val="none" w:sz="0" w:space="0" w:color="auto"/>
                <w:bottom w:val="none" w:sz="0" w:space="0" w:color="auto"/>
                <w:right w:val="none" w:sz="0" w:space="0" w:color="auto"/>
              </w:divBdr>
            </w:div>
          </w:divsChild>
        </w:div>
        <w:div w:id="322509146">
          <w:marLeft w:val="0"/>
          <w:marRight w:val="0"/>
          <w:marTop w:val="0"/>
          <w:marBottom w:val="0"/>
          <w:divBdr>
            <w:top w:val="none" w:sz="0" w:space="0" w:color="auto"/>
            <w:left w:val="none" w:sz="0" w:space="0" w:color="auto"/>
            <w:bottom w:val="none" w:sz="0" w:space="0" w:color="auto"/>
            <w:right w:val="none" w:sz="0" w:space="0" w:color="auto"/>
          </w:divBdr>
          <w:divsChild>
            <w:div w:id="1704864665">
              <w:marLeft w:val="0"/>
              <w:marRight w:val="0"/>
              <w:marTop w:val="0"/>
              <w:marBottom w:val="0"/>
              <w:divBdr>
                <w:top w:val="none" w:sz="0" w:space="0" w:color="auto"/>
                <w:left w:val="none" w:sz="0" w:space="0" w:color="auto"/>
                <w:bottom w:val="none" w:sz="0" w:space="0" w:color="auto"/>
                <w:right w:val="none" w:sz="0" w:space="0" w:color="auto"/>
              </w:divBdr>
            </w:div>
          </w:divsChild>
        </w:div>
        <w:div w:id="363016644">
          <w:marLeft w:val="0"/>
          <w:marRight w:val="0"/>
          <w:marTop w:val="0"/>
          <w:marBottom w:val="0"/>
          <w:divBdr>
            <w:top w:val="none" w:sz="0" w:space="0" w:color="auto"/>
            <w:left w:val="none" w:sz="0" w:space="0" w:color="auto"/>
            <w:bottom w:val="none" w:sz="0" w:space="0" w:color="auto"/>
            <w:right w:val="none" w:sz="0" w:space="0" w:color="auto"/>
          </w:divBdr>
          <w:divsChild>
            <w:div w:id="1860965852">
              <w:marLeft w:val="0"/>
              <w:marRight w:val="0"/>
              <w:marTop w:val="0"/>
              <w:marBottom w:val="0"/>
              <w:divBdr>
                <w:top w:val="none" w:sz="0" w:space="0" w:color="auto"/>
                <w:left w:val="none" w:sz="0" w:space="0" w:color="auto"/>
                <w:bottom w:val="none" w:sz="0" w:space="0" w:color="auto"/>
                <w:right w:val="none" w:sz="0" w:space="0" w:color="auto"/>
              </w:divBdr>
            </w:div>
          </w:divsChild>
        </w:div>
        <w:div w:id="524632816">
          <w:marLeft w:val="0"/>
          <w:marRight w:val="0"/>
          <w:marTop w:val="0"/>
          <w:marBottom w:val="0"/>
          <w:divBdr>
            <w:top w:val="none" w:sz="0" w:space="0" w:color="auto"/>
            <w:left w:val="none" w:sz="0" w:space="0" w:color="auto"/>
            <w:bottom w:val="none" w:sz="0" w:space="0" w:color="auto"/>
            <w:right w:val="none" w:sz="0" w:space="0" w:color="auto"/>
          </w:divBdr>
          <w:divsChild>
            <w:div w:id="293412109">
              <w:marLeft w:val="0"/>
              <w:marRight w:val="0"/>
              <w:marTop w:val="0"/>
              <w:marBottom w:val="0"/>
              <w:divBdr>
                <w:top w:val="none" w:sz="0" w:space="0" w:color="auto"/>
                <w:left w:val="none" w:sz="0" w:space="0" w:color="auto"/>
                <w:bottom w:val="none" w:sz="0" w:space="0" w:color="auto"/>
                <w:right w:val="none" w:sz="0" w:space="0" w:color="auto"/>
              </w:divBdr>
            </w:div>
          </w:divsChild>
        </w:div>
        <w:div w:id="547106760">
          <w:marLeft w:val="0"/>
          <w:marRight w:val="0"/>
          <w:marTop w:val="0"/>
          <w:marBottom w:val="0"/>
          <w:divBdr>
            <w:top w:val="none" w:sz="0" w:space="0" w:color="auto"/>
            <w:left w:val="none" w:sz="0" w:space="0" w:color="auto"/>
            <w:bottom w:val="none" w:sz="0" w:space="0" w:color="auto"/>
            <w:right w:val="none" w:sz="0" w:space="0" w:color="auto"/>
          </w:divBdr>
          <w:divsChild>
            <w:div w:id="960915377">
              <w:marLeft w:val="0"/>
              <w:marRight w:val="0"/>
              <w:marTop w:val="0"/>
              <w:marBottom w:val="0"/>
              <w:divBdr>
                <w:top w:val="none" w:sz="0" w:space="0" w:color="auto"/>
                <w:left w:val="none" w:sz="0" w:space="0" w:color="auto"/>
                <w:bottom w:val="none" w:sz="0" w:space="0" w:color="auto"/>
                <w:right w:val="none" w:sz="0" w:space="0" w:color="auto"/>
              </w:divBdr>
            </w:div>
          </w:divsChild>
        </w:div>
        <w:div w:id="619845081">
          <w:marLeft w:val="0"/>
          <w:marRight w:val="0"/>
          <w:marTop w:val="0"/>
          <w:marBottom w:val="0"/>
          <w:divBdr>
            <w:top w:val="none" w:sz="0" w:space="0" w:color="auto"/>
            <w:left w:val="none" w:sz="0" w:space="0" w:color="auto"/>
            <w:bottom w:val="none" w:sz="0" w:space="0" w:color="auto"/>
            <w:right w:val="none" w:sz="0" w:space="0" w:color="auto"/>
          </w:divBdr>
          <w:divsChild>
            <w:div w:id="1125808961">
              <w:marLeft w:val="0"/>
              <w:marRight w:val="0"/>
              <w:marTop w:val="0"/>
              <w:marBottom w:val="0"/>
              <w:divBdr>
                <w:top w:val="none" w:sz="0" w:space="0" w:color="auto"/>
                <w:left w:val="none" w:sz="0" w:space="0" w:color="auto"/>
                <w:bottom w:val="none" w:sz="0" w:space="0" w:color="auto"/>
                <w:right w:val="none" w:sz="0" w:space="0" w:color="auto"/>
              </w:divBdr>
            </w:div>
          </w:divsChild>
        </w:div>
        <w:div w:id="672953489">
          <w:marLeft w:val="0"/>
          <w:marRight w:val="0"/>
          <w:marTop w:val="0"/>
          <w:marBottom w:val="0"/>
          <w:divBdr>
            <w:top w:val="none" w:sz="0" w:space="0" w:color="auto"/>
            <w:left w:val="none" w:sz="0" w:space="0" w:color="auto"/>
            <w:bottom w:val="none" w:sz="0" w:space="0" w:color="auto"/>
            <w:right w:val="none" w:sz="0" w:space="0" w:color="auto"/>
          </w:divBdr>
          <w:divsChild>
            <w:div w:id="634944245">
              <w:marLeft w:val="0"/>
              <w:marRight w:val="0"/>
              <w:marTop w:val="0"/>
              <w:marBottom w:val="0"/>
              <w:divBdr>
                <w:top w:val="none" w:sz="0" w:space="0" w:color="auto"/>
                <w:left w:val="none" w:sz="0" w:space="0" w:color="auto"/>
                <w:bottom w:val="none" w:sz="0" w:space="0" w:color="auto"/>
                <w:right w:val="none" w:sz="0" w:space="0" w:color="auto"/>
              </w:divBdr>
            </w:div>
          </w:divsChild>
        </w:div>
        <w:div w:id="812675478">
          <w:marLeft w:val="0"/>
          <w:marRight w:val="0"/>
          <w:marTop w:val="0"/>
          <w:marBottom w:val="0"/>
          <w:divBdr>
            <w:top w:val="none" w:sz="0" w:space="0" w:color="auto"/>
            <w:left w:val="none" w:sz="0" w:space="0" w:color="auto"/>
            <w:bottom w:val="none" w:sz="0" w:space="0" w:color="auto"/>
            <w:right w:val="none" w:sz="0" w:space="0" w:color="auto"/>
          </w:divBdr>
          <w:divsChild>
            <w:div w:id="789130970">
              <w:marLeft w:val="0"/>
              <w:marRight w:val="0"/>
              <w:marTop w:val="0"/>
              <w:marBottom w:val="0"/>
              <w:divBdr>
                <w:top w:val="none" w:sz="0" w:space="0" w:color="auto"/>
                <w:left w:val="none" w:sz="0" w:space="0" w:color="auto"/>
                <w:bottom w:val="none" w:sz="0" w:space="0" w:color="auto"/>
                <w:right w:val="none" w:sz="0" w:space="0" w:color="auto"/>
              </w:divBdr>
            </w:div>
            <w:div w:id="1765147559">
              <w:marLeft w:val="0"/>
              <w:marRight w:val="0"/>
              <w:marTop w:val="0"/>
              <w:marBottom w:val="0"/>
              <w:divBdr>
                <w:top w:val="none" w:sz="0" w:space="0" w:color="auto"/>
                <w:left w:val="none" w:sz="0" w:space="0" w:color="auto"/>
                <w:bottom w:val="none" w:sz="0" w:space="0" w:color="auto"/>
                <w:right w:val="none" w:sz="0" w:space="0" w:color="auto"/>
              </w:divBdr>
            </w:div>
          </w:divsChild>
        </w:div>
        <w:div w:id="869992138">
          <w:marLeft w:val="0"/>
          <w:marRight w:val="0"/>
          <w:marTop w:val="0"/>
          <w:marBottom w:val="0"/>
          <w:divBdr>
            <w:top w:val="none" w:sz="0" w:space="0" w:color="auto"/>
            <w:left w:val="none" w:sz="0" w:space="0" w:color="auto"/>
            <w:bottom w:val="none" w:sz="0" w:space="0" w:color="auto"/>
            <w:right w:val="none" w:sz="0" w:space="0" w:color="auto"/>
          </w:divBdr>
          <w:divsChild>
            <w:div w:id="2119324149">
              <w:marLeft w:val="0"/>
              <w:marRight w:val="0"/>
              <w:marTop w:val="0"/>
              <w:marBottom w:val="0"/>
              <w:divBdr>
                <w:top w:val="none" w:sz="0" w:space="0" w:color="auto"/>
                <w:left w:val="none" w:sz="0" w:space="0" w:color="auto"/>
                <w:bottom w:val="none" w:sz="0" w:space="0" w:color="auto"/>
                <w:right w:val="none" w:sz="0" w:space="0" w:color="auto"/>
              </w:divBdr>
            </w:div>
          </w:divsChild>
        </w:div>
        <w:div w:id="872765606">
          <w:marLeft w:val="0"/>
          <w:marRight w:val="0"/>
          <w:marTop w:val="0"/>
          <w:marBottom w:val="0"/>
          <w:divBdr>
            <w:top w:val="none" w:sz="0" w:space="0" w:color="auto"/>
            <w:left w:val="none" w:sz="0" w:space="0" w:color="auto"/>
            <w:bottom w:val="none" w:sz="0" w:space="0" w:color="auto"/>
            <w:right w:val="none" w:sz="0" w:space="0" w:color="auto"/>
          </w:divBdr>
          <w:divsChild>
            <w:div w:id="1982270152">
              <w:marLeft w:val="0"/>
              <w:marRight w:val="0"/>
              <w:marTop w:val="0"/>
              <w:marBottom w:val="0"/>
              <w:divBdr>
                <w:top w:val="none" w:sz="0" w:space="0" w:color="auto"/>
                <w:left w:val="none" w:sz="0" w:space="0" w:color="auto"/>
                <w:bottom w:val="none" w:sz="0" w:space="0" w:color="auto"/>
                <w:right w:val="none" w:sz="0" w:space="0" w:color="auto"/>
              </w:divBdr>
            </w:div>
          </w:divsChild>
        </w:div>
        <w:div w:id="935283275">
          <w:marLeft w:val="0"/>
          <w:marRight w:val="0"/>
          <w:marTop w:val="0"/>
          <w:marBottom w:val="0"/>
          <w:divBdr>
            <w:top w:val="none" w:sz="0" w:space="0" w:color="auto"/>
            <w:left w:val="none" w:sz="0" w:space="0" w:color="auto"/>
            <w:bottom w:val="none" w:sz="0" w:space="0" w:color="auto"/>
            <w:right w:val="none" w:sz="0" w:space="0" w:color="auto"/>
          </w:divBdr>
          <w:divsChild>
            <w:div w:id="375081477">
              <w:marLeft w:val="0"/>
              <w:marRight w:val="0"/>
              <w:marTop w:val="0"/>
              <w:marBottom w:val="0"/>
              <w:divBdr>
                <w:top w:val="none" w:sz="0" w:space="0" w:color="auto"/>
                <w:left w:val="none" w:sz="0" w:space="0" w:color="auto"/>
                <w:bottom w:val="none" w:sz="0" w:space="0" w:color="auto"/>
                <w:right w:val="none" w:sz="0" w:space="0" w:color="auto"/>
              </w:divBdr>
            </w:div>
            <w:div w:id="782070853">
              <w:marLeft w:val="0"/>
              <w:marRight w:val="0"/>
              <w:marTop w:val="0"/>
              <w:marBottom w:val="0"/>
              <w:divBdr>
                <w:top w:val="none" w:sz="0" w:space="0" w:color="auto"/>
                <w:left w:val="none" w:sz="0" w:space="0" w:color="auto"/>
                <w:bottom w:val="none" w:sz="0" w:space="0" w:color="auto"/>
                <w:right w:val="none" w:sz="0" w:space="0" w:color="auto"/>
              </w:divBdr>
            </w:div>
          </w:divsChild>
        </w:div>
        <w:div w:id="1084643153">
          <w:marLeft w:val="0"/>
          <w:marRight w:val="0"/>
          <w:marTop w:val="0"/>
          <w:marBottom w:val="0"/>
          <w:divBdr>
            <w:top w:val="none" w:sz="0" w:space="0" w:color="auto"/>
            <w:left w:val="none" w:sz="0" w:space="0" w:color="auto"/>
            <w:bottom w:val="none" w:sz="0" w:space="0" w:color="auto"/>
            <w:right w:val="none" w:sz="0" w:space="0" w:color="auto"/>
          </w:divBdr>
          <w:divsChild>
            <w:div w:id="334843619">
              <w:marLeft w:val="0"/>
              <w:marRight w:val="0"/>
              <w:marTop w:val="0"/>
              <w:marBottom w:val="0"/>
              <w:divBdr>
                <w:top w:val="none" w:sz="0" w:space="0" w:color="auto"/>
                <w:left w:val="none" w:sz="0" w:space="0" w:color="auto"/>
                <w:bottom w:val="none" w:sz="0" w:space="0" w:color="auto"/>
                <w:right w:val="none" w:sz="0" w:space="0" w:color="auto"/>
              </w:divBdr>
            </w:div>
            <w:div w:id="1432163712">
              <w:marLeft w:val="0"/>
              <w:marRight w:val="0"/>
              <w:marTop w:val="0"/>
              <w:marBottom w:val="0"/>
              <w:divBdr>
                <w:top w:val="none" w:sz="0" w:space="0" w:color="auto"/>
                <w:left w:val="none" w:sz="0" w:space="0" w:color="auto"/>
                <w:bottom w:val="none" w:sz="0" w:space="0" w:color="auto"/>
                <w:right w:val="none" w:sz="0" w:space="0" w:color="auto"/>
              </w:divBdr>
            </w:div>
            <w:div w:id="1485580716">
              <w:marLeft w:val="0"/>
              <w:marRight w:val="0"/>
              <w:marTop w:val="0"/>
              <w:marBottom w:val="0"/>
              <w:divBdr>
                <w:top w:val="none" w:sz="0" w:space="0" w:color="auto"/>
                <w:left w:val="none" w:sz="0" w:space="0" w:color="auto"/>
                <w:bottom w:val="none" w:sz="0" w:space="0" w:color="auto"/>
                <w:right w:val="none" w:sz="0" w:space="0" w:color="auto"/>
              </w:divBdr>
            </w:div>
            <w:div w:id="1591507235">
              <w:marLeft w:val="0"/>
              <w:marRight w:val="0"/>
              <w:marTop w:val="0"/>
              <w:marBottom w:val="0"/>
              <w:divBdr>
                <w:top w:val="none" w:sz="0" w:space="0" w:color="auto"/>
                <w:left w:val="none" w:sz="0" w:space="0" w:color="auto"/>
                <w:bottom w:val="none" w:sz="0" w:space="0" w:color="auto"/>
                <w:right w:val="none" w:sz="0" w:space="0" w:color="auto"/>
              </w:divBdr>
            </w:div>
            <w:div w:id="2012638845">
              <w:marLeft w:val="0"/>
              <w:marRight w:val="0"/>
              <w:marTop w:val="0"/>
              <w:marBottom w:val="0"/>
              <w:divBdr>
                <w:top w:val="none" w:sz="0" w:space="0" w:color="auto"/>
                <w:left w:val="none" w:sz="0" w:space="0" w:color="auto"/>
                <w:bottom w:val="none" w:sz="0" w:space="0" w:color="auto"/>
                <w:right w:val="none" w:sz="0" w:space="0" w:color="auto"/>
              </w:divBdr>
            </w:div>
          </w:divsChild>
        </w:div>
        <w:div w:id="1461995978">
          <w:marLeft w:val="0"/>
          <w:marRight w:val="0"/>
          <w:marTop w:val="0"/>
          <w:marBottom w:val="0"/>
          <w:divBdr>
            <w:top w:val="none" w:sz="0" w:space="0" w:color="auto"/>
            <w:left w:val="none" w:sz="0" w:space="0" w:color="auto"/>
            <w:bottom w:val="none" w:sz="0" w:space="0" w:color="auto"/>
            <w:right w:val="none" w:sz="0" w:space="0" w:color="auto"/>
          </w:divBdr>
          <w:divsChild>
            <w:div w:id="904529516">
              <w:marLeft w:val="0"/>
              <w:marRight w:val="0"/>
              <w:marTop w:val="0"/>
              <w:marBottom w:val="0"/>
              <w:divBdr>
                <w:top w:val="none" w:sz="0" w:space="0" w:color="auto"/>
                <w:left w:val="none" w:sz="0" w:space="0" w:color="auto"/>
                <w:bottom w:val="none" w:sz="0" w:space="0" w:color="auto"/>
                <w:right w:val="none" w:sz="0" w:space="0" w:color="auto"/>
              </w:divBdr>
            </w:div>
          </w:divsChild>
        </w:div>
        <w:div w:id="1523737508">
          <w:marLeft w:val="0"/>
          <w:marRight w:val="0"/>
          <w:marTop w:val="0"/>
          <w:marBottom w:val="0"/>
          <w:divBdr>
            <w:top w:val="none" w:sz="0" w:space="0" w:color="auto"/>
            <w:left w:val="none" w:sz="0" w:space="0" w:color="auto"/>
            <w:bottom w:val="none" w:sz="0" w:space="0" w:color="auto"/>
            <w:right w:val="none" w:sz="0" w:space="0" w:color="auto"/>
          </w:divBdr>
          <w:divsChild>
            <w:div w:id="755781246">
              <w:marLeft w:val="0"/>
              <w:marRight w:val="0"/>
              <w:marTop w:val="0"/>
              <w:marBottom w:val="0"/>
              <w:divBdr>
                <w:top w:val="none" w:sz="0" w:space="0" w:color="auto"/>
                <w:left w:val="none" w:sz="0" w:space="0" w:color="auto"/>
                <w:bottom w:val="none" w:sz="0" w:space="0" w:color="auto"/>
                <w:right w:val="none" w:sz="0" w:space="0" w:color="auto"/>
              </w:divBdr>
            </w:div>
          </w:divsChild>
        </w:div>
        <w:div w:id="1602907744">
          <w:marLeft w:val="0"/>
          <w:marRight w:val="0"/>
          <w:marTop w:val="0"/>
          <w:marBottom w:val="0"/>
          <w:divBdr>
            <w:top w:val="none" w:sz="0" w:space="0" w:color="auto"/>
            <w:left w:val="none" w:sz="0" w:space="0" w:color="auto"/>
            <w:bottom w:val="none" w:sz="0" w:space="0" w:color="auto"/>
            <w:right w:val="none" w:sz="0" w:space="0" w:color="auto"/>
          </w:divBdr>
          <w:divsChild>
            <w:div w:id="1836140805">
              <w:marLeft w:val="0"/>
              <w:marRight w:val="0"/>
              <w:marTop w:val="0"/>
              <w:marBottom w:val="0"/>
              <w:divBdr>
                <w:top w:val="none" w:sz="0" w:space="0" w:color="auto"/>
                <w:left w:val="none" w:sz="0" w:space="0" w:color="auto"/>
                <w:bottom w:val="none" w:sz="0" w:space="0" w:color="auto"/>
                <w:right w:val="none" w:sz="0" w:space="0" w:color="auto"/>
              </w:divBdr>
            </w:div>
          </w:divsChild>
        </w:div>
        <w:div w:id="1753550467">
          <w:marLeft w:val="0"/>
          <w:marRight w:val="0"/>
          <w:marTop w:val="0"/>
          <w:marBottom w:val="0"/>
          <w:divBdr>
            <w:top w:val="none" w:sz="0" w:space="0" w:color="auto"/>
            <w:left w:val="none" w:sz="0" w:space="0" w:color="auto"/>
            <w:bottom w:val="none" w:sz="0" w:space="0" w:color="auto"/>
            <w:right w:val="none" w:sz="0" w:space="0" w:color="auto"/>
          </w:divBdr>
          <w:divsChild>
            <w:div w:id="10731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231497">
      <w:bodyDiv w:val="1"/>
      <w:marLeft w:val="0"/>
      <w:marRight w:val="0"/>
      <w:marTop w:val="0"/>
      <w:marBottom w:val="0"/>
      <w:divBdr>
        <w:top w:val="none" w:sz="0" w:space="0" w:color="auto"/>
        <w:left w:val="none" w:sz="0" w:space="0" w:color="auto"/>
        <w:bottom w:val="none" w:sz="0" w:space="0" w:color="auto"/>
        <w:right w:val="none" w:sz="0" w:space="0" w:color="auto"/>
      </w:divBdr>
      <w:divsChild>
        <w:div w:id="329724885">
          <w:marLeft w:val="0"/>
          <w:marRight w:val="0"/>
          <w:marTop w:val="0"/>
          <w:marBottom w:val="0"/>
          <w:divBdr>
            <w:top w:val="none" w:sz="0" w:space="0" w:color="auto"/>
            <w:left w:val="none" w:sz="0" w:space="0" w:color="auto"/>
            <w:bottom w:val="none" w:sz="0" w:space="0" w:color="auto"/>
            <w:right w:val="none" w:sz="0" w:space="0" w:color="auto"/>
          </w:divBdr>
          <w:divsChild>
            <w:div w:id="167915829">
              <w:marLeft w:val="0"/>
              <w:marRight w:val="0"/>
              <w:marTop w:val="0"/>
              <w:marBottom w:val="0"/>
              <w:divBdr>
                <w:top w:val="none" w:sz="0" w:space="0" w:color="auto"/>
                <w:left w:val="none" w:sz="0" w:space="0" w:color="auto"/>
                <w:bottom w:val="none" w:sz="0" w:space="0" w:color="auto"/>
                <w:right w:val="none" w:sz="0" w:space="0" w:color="auto"/>
              </w:divBdr>
              <w:divsChild>
                <w:div w:id="1856915084">
                  <w:marLeft w:val="0"/>
                  <w:marRight w:val="0"/>
                  <w:marTop w:val="0"/>
                  <w:marBottom w:val="0"/>
                  <w:divBdr>
                    <w:top w:val="none" w:sz="0" w:space="0" w:color="auto"/>
                    <w:left w:val="none" w:sz="0" w:space="0" w:color="auto"/>
                    <w:bottom w:val="none" w:sz="0" w:space="0" w:color="auto"/>
                    <w:right w:val="none" w:sz="0" w:space="0" w:color="auto"/>
                  </w:divBdr>
                </w:div>
              </w:divsChild>
            </w:div>
            <w:div w:id="220212127">
              <w:marLeft w:val="0"/>
              <w:marRight w:val="0"/>
              <w:marTop w:val="0"/>
              <w:marBottom w:val="0"/>
              <w:divBdr>
                <w:top w:val="none" w:sz="0" w:space="0" w:color="auto"/>
                <w:left w:val="none" w:sz="0" w:space="0" w:color="auto"/>
                <w:bottom w:val="none" w:sz="0" w:space="0" w:color="auto"/>
                <w:right w:val="none" w:sz="0" w:space="0" w:color="auto"/>
              </w:divBdr>
              <w:divsChild>
                <w:div w:id="2041084496">
                  <w:marLeft w:val="0"/>
                  <w:marRight w:val="0"/>
                  <w:marTop w:val="0"/>
                  <w:marBottom w:val="0"/>
                  <w:divBdr>
                    <w:top w:val="none" w:sz="0" w:space="0" w:color="auto"/>
                    <w:left w:val="none" w:sz="0" w:space="0" w:color="auto"/>
                    <w:bottom w:val="none" w:sz="0" w:space="0" w:color="auto"/>
                    <w:right w:val="none" w:sz="0" w:space="0" w:color="auto"/>
                  </w:divBdr>
                </w:div>
              </w:divsChild>
            </w:div>
            <w:div w:id="309290653">
              <w:marLeft w:val="0"/>
              <w:marRight w:val="0"/>
              <w:marTop w:val="0"/>
              <w:marBottom w:val="0"/>
              <w:divBdr>
                <w:top w:val="none" w:sz="0" w:space="0" w:color="auto"/>
                <w:left w:val="none" w:sz="0" w:space="0" w:color="auto"/>
                <w:bottom w:val="none" w:sz="0" w:space="0" w:color="auto"/>
                <w:right w:val="none" w:sz="0" w:space="0" w:color="auto"/>
              </w:divBdr>
              <w:divsChild>
                <w:div w:id="168716203">
                  <w:marLeft w:val="0"/>
                  <w:marRight w:val="0"/>
                  <w:marTop w:val="0"/>
                  <w:marBottom w:val="0"/>
                  <w:divBdr>
                    <w:top w:val="none" w:sz="0" w:space="0" w:color="auto"/>
                    <w:left w:val="none" w:sz="0" w:space="0" w:color="auto"/>
                    <w:bottom w:val="none" w:sz="0" w:space="0" w:color="auto"/>
                    <w:right w:val="none" w:sz="0" w:space="0" w:color="auto"/>
                  </w:divBdr>
                </w:div>
                <w:div w:id="845241975">
                  <w:marLeft w:val="0"/>
                  <w:marRight w:val="0"/>
                  <w:marTop w:val="0"/>
                  <w:marBottom w:val="0"/>
                  <w:divBdr>
                    <w:top w:val="none" w:sz="0" w:space="0" w:color="auto"/>
                    <w:left w:val="none" w:sz="0" w:space="0" w:color="auto"/>
                    <w:bottom w:val="none" w:sz="0" w:space="0" w:color="auto"/>
                    <w:right w:val="none" w:sz="0" w:space="0" w:color="auto"/>
                  </w:divBdr>
                </w:div>
                <w:div w:id="1615206118">
                  <w:marLeft w:val="0"/>
                  <w:marRight w:val="0"/>
                  <w:marTop w:val="0"/>
                  <w:marBottom w:val="0"/>
                  <w:divBdr>
                    <w:top w:val="none" w:sz="0" w:space="0" w:color="auto"/>
                    <w:left w:val="none" w:sz="0" w:space="0" w:color="auto"/>
                    <w:bottom w:val="none" w:sz="0" w:space="0" w:color="auto"/>
                    <w:right w:val="none" w:sz="0" w:space="0" w:color="auto"/>
                  </w:divBdr>
                </w:div>
              </w:divsChild>
            </w:div>
            <w:div w:id="579680270">
              <w:marLeft w:val="0"/>
              <w:marRight w:val="0"/>
              <w:marTop w:val="0"/>
              <w:marBottom w:val="0"/>
              <w:divBdr>
                <w:top w:val="none" w:sz="0" w:space="0" w:color="auto"/>
                <w:left w:val="none" w:sz="0" w:space="0" w:color="auto"/>
                <w:bottom w:val="none" w:sz="0" w:space="0" w:color="auto"/>
                <w:right w:val="none" w:sz="0" w:space="0" w:color="auto"/>
              </w:divBdr>
              <w:divsChild>
                <w:div w:id="129057057">
                  <w:marLeft w:val="0"/>
                  <w:marRight w:val="0"/>
                  <w:marTop w:val="0"/>
                  <w:marBottom w:val="0"/>
                  <w:divBdr>
                    <w:top w:val="none" w:sz="0" w:space="0" w:color="auto"/>
                    <w:left w:val="none" w:sz="0" w:space="0" w:color="auto"/>
                    <w:bottom w:val="none" w:sz="0" w:space="0" w:color="auto"/>
                    <w:right w:val="none" w:sz="0" w:space="0" w:color="auto"/>
                  </w:divBdr>
                </w:div>
              </w:divsChild>
            </w:div>
            <w:div w:id="629093091">
              <w:marLeft w:val="0"/>
              <w:marRight w:val="0"/>
              <w:marTop w:val="0"/>
              <w:marBottom w:val="0"/>
              <w:divBdr>
                <w:top w:val="none" w:sz="0" w:space="0" w:color="auto"/>
                <w:left w:val="none" w:sz="0" w:space="0" w:color="auto"/>
                <w:bottom w:val="none" w:sz="0" w:space="0" w:color="auto"/>
                <w:right w:val="none" w:sz="0" w:space="0" w:color="auto"/>
              </w:divBdr>
              <w:divsChild>
                <w:div w:id="172111293">
                  <w:marLeft w:val="0"/>
                  <w:marRight w:val="0"/>
                  <w:marTop w:val="0"/>
                  <w:marBottom w:val="0"/>
                  <w:divBdr>
                    <w:top w:val="none" w:sz="0" w:space="0" w:color="auto"/>
                    <w:left w:val="none" w:sz="0" w:space="0" w:color="auto"/>
                    <w:bottom w:val="none" w:sz="0" w:space="0" w:color="auto"/>
                    <w:right w:val="none" w:sz="0" w:space="0" w:color="auto"/>
                  </w:divBdr>
                </w:div>
              </w:divsChild>
            </w:div>
            <w:div w:id="636641777">
              <w:marLeft w:val="0"/>
              <w:marRight w:val="0"/>
              <w:marTop w:val="0"/>
              <w:marBottom w:val="0"/>
              <w:divBdr>
                <w:top w:val="none" w:sz="0" w:space="0" w:color="auto"/>
                <w:left w:val="none" w:sz="0" w:space="0" w:color="auto"/>
                <w:bottom w:val="none" w:sz="0" w:space="0" w:color="auto"/>
                <w:right w:val="none" w:sz="0" w:space="0" w:color="auto"/>
              </w:divBdr>
              <w:divsChild>
                <w:div w:id="157306773">
                  <w:marLeft w:val="0"/>
                  <w:marRight w:val="0"/>
                  <w:marTop w:val="0"/>
                  <w:marBottom w:val="0"/>
                  <w:divBdr>
                    <w:top w:val="none" w:sz="0" w:space="0" w:color="auto"/>
                    <w:left w:val="none" w:sz="0" w:space="0" w:color="auto"/>
                    <w:bottom w:val="none" w:sz="0" w:space="0" w:color="auto"/>
                    <w:right w:val="none" w:sz="0" w:space="0" w:color="auto"/>
                  </w:divBdr>
                </w:div>
              </w:divsChild>
            </w:div>
            <w:div w:id="757022604">
              <w:marLeft w:val="0"/>
              <w:marRight w:val="0"/>
              <w:marTop w:val="0"/>
              <w:marBottom w:val="0"/>
              <w:divBdr>
                <w:top w:val="none" w:sz="0" w:space="0" w:color="auto"/>
                <w:left w:val="none" w:sz="0" w:space="0" w:color="auto"/>
                <w:bottom w:val="none" w:sz="0" w:space="0" w:color="auto"/>
                <w:right w:val="none" w:sz="0" w:space="0" w:color="auto"/>
              </w:divBdr>
              <w:divsChild>
                <w:div w:id="1765179118">
                  <w:marLeft w:val="0"/>
                  <w:marRight w:val="0"/>
                  <w:marTop w:val="0"/>
                  <w:marBottom w:val="0"/>
                  <w:divBdr>
                    <w:top w:val="none" w:sz="0" w:space="0" w:color="auto"/>
                    <w:left w:val="none" w:sz="0" w:space="0" w:color="auto"/>
                    <w:bottom w:val="none" w:sz="0" w:space="0" w:color="auto"/>
                    <w:right w:val="none" w:sz="0" w:space="0" w:color="auto"/>
                  </w:divBdr>
                </w:div>
              </w:divsChild>
            </w:div>
            <w:div w:id="1355035597">
              <w:marLeft w:val="0"/>
              <w:marRight w:val="0"/>
              <w:marTop w:val="0"/>
              <w:marBottom w:val="0"/>
              <w:divBdr>
                <w:top w:val="none" w:sz="0" w:space="0" w:color="auto"/>
                <w:left w:val="none" w:sz="0" w:space="0" w:color="auto"/>
                <w:bottom w:val="none" w:sz="0" w:space="0" w:color="auto"/>
                <w:right w:val="none" w:sz="0" w:space="0" w:color="auto"/>
              </w:divBdr>
              <w:divsChild>
                <w:div w:id="1758554405">
                  <w:marLeft w:val="0"/>
                  <w:marRight w:val="0"/>
                  <w:marTop w:val="0"/>
                  <w:marBottom w:val="0"/>
                  <w:divBdr>
                    <w:top w:val="none" w:sz="0" w:space="0" w:color="auto"/>
                    <w:left w:val="none" w:sz="0" w:space="0" w:color="auto"/>
                    <w:bottom w:val="none" w:sz="0" w:space="0" w:color="auto"/>
                    <w:right w:val="none" w:sz="0" w:space="0" w:color="auto"/>
                  </w:divBdr>
                </w:div>
              </w:divsChild>
            </w:div>
            <w:div w:id="1454133053">
              <w:marLeft w:val="0"/>
              <w:marRight w:val="0"/>
              <w:marTop w:val="0"/>
              <w:marBottom w:val="0"/>
              <w:divBdr>
                <w:top w:val="none" w:sz="0" w:space="0" w:color="auto"/>
                <w:left w:val="none" w:sz="0" w:space="0" w:color="auto"/>
                <w:bottom w:val="none" w:sz="0" w:space="0" w:color="auto"/>
                <w:right w:val="none" w:sz="0" w:space="0" w:color="auto"/>
              </w:divBdr>
              <w:divsChild>
                <w:div w:id="707220868">
                  <w:marLeft w:val="0"/>
                  <w:marRight w:val="0"/>
                  <w:marTop w:val="0"/>
                  <w:marBottom w:val="0"/>
                  <w:divBdr>
                    <w:top w:val="none" w:sz="0" w:space="0" w:color="auto"/>
                    <w:left w:val="none" w:sz="0" w:space="0" w:color="auto"/>
                    <w:bottom w:val="none" w:sz="0" w:space="0" w:color="auto"/>
                    <w:right w:val="none" w:sz="0" w:space="0" w:color="auto"/>
                  </w:divBdr>
                </w:div>
              </w:divsChild>
            </w:div>
            <w:div w:id="1554147877">
              <w:marLeft w:val="0"/>
              <w:marRight w:val="0"/>
              <w:marTop w:val="0"/>
              <w:marBottom w:val="0"/>
              <w:divBdr>
                <w:top w:val="none" w:sz="0" w:space="0" w:color="auto"/>
                <w:left w:val="none" w:sz="0" w:space="0" w:color="auto"/>
                <w:bottom w:val="none" w:sz="0" w:space="0" w:color="auto"/>
                <w:right w:val="none" w:sz="0" w:space="0" w:color="auto"/>
              </w:divBdr>
              <w:divsChild>
                <w:div w:id="281309815">
                  <w:marLeft w:val="0"/>
                  <w:marRight w:val="0"/>
                  <w:marTop w:val="0"/>
                  <w:marBottom w:val="0"/>
                  <w:divBdr>
                    <w:top w:val="none" w:sz="0" w:space="0" w:color="auto"/>
                    <w:left w:val="none" w:sz="0" w:space="0" w:color="auto"/>
                    <w:bottom w:val="none" w:sz="0" w:space="0" w:color="auto"/>
                    <w:right w:val="none" w:sz="0" w:space="0" w:color="auto"/>
                  </w:divBdr>
                </w:div>
              </w:divsChild>
            </w:div>
            <w:div w:id="1707414849">
              <w:marLeft w:val="0"/>
              <w:marRight w:val="0"/>
              <w:marTop w:val="0"/>
              <w:marBottom w:val="0"/>
              <w:divBdr>
                <w:top w:val="none" w:sz="0" w:space="0" w:color="auto"/>
                <w:left w:val="none" w:sz="0" w:space="0" w:color="auto"/>
                <w:bottom w:val="none" w:sz="0" w:space="0" w:color="auto"/>
                <w:right w:val="none" w:sz="0" w:space="0" w:color="auto"/>
              </w:divBdr>
              <w:divsChild>
                <w:div w:id="824122880">
                  <w:marLeft w:val="0"/>
                  <w:marRight w:val="0"/>
                  <w:marTop w:val="0"/>
                  <w:marBottom w:val="0"/>
                  <w:divBdr>
                    <w:top w:val="none" w:sz="0" w:space="0" w:color="auto"/>
                    <w:left w:val="none" w:sz="0" w:space="0" w:color="auto"/>
                    <w:bottom w:val="none" w:sz="0" w:space="0" w:color="auto"/>
                    <w:right w:val="none" w:sz="0" w:space="0" w:color="auto"/>
                  </w:divBdr>
                </w:div>
                <w:div w:id="1376084727">
                  <w:marLeft w:val="0"/>
                  <w:marRight w:val="0"/>
                  <w:marTop w:val="0"/>
                  <w:marBottom w:val="0"/>
                  <w:divBdr>
                    <w:top w:val="none" w:sz="0" w:space="0" w:color="auto"/>
                    <w:left w:val="none" w:sz="0" w:space="0" w:color="auto"/>
                    <w:bottom w:val="none" w:sz="0" w:space="0" w:color="auto"/>
                    <w:right w:val="none" w:sz="0" w:space="0" w:color="auto"/>
                  </w:divBdr>
                </w:div>
              </w:divsChild>
            </w:div>
            <w:div w:id="1781679666">
              <w:marLeft w:val="0"/>
              <w:marRight w:val="0"/>
              <w:marTop w:val="0"/>
              <w:marBottom w:val="0"/>
              <w:divBdr>
                <w:top w:val="none" w:sz="0" w:space="0" w:color="auto"/>
                <w:left w:val="none" w:sz="0" w:space="0" w:color="auto"/>
                <w:bottom w:val="none" w:sz="0" w:space="0" w:color="auto"/>
                <w:right w:val="none" w:sz="0" w:space="0" w:color="auto"/>
              </w:divBdr>
              <w:divsChild>
                <w:div w:id="1877308420">
                  <w:marLeft w:val="0"/>
                  <w:marRight w:val="0"/>
                  <w:marTop w:val="0"/>
                  <w:marBottom w:val="0"/>
                  <w:divBdr>
                    <w:top w:val="none" w:sz="0" w:space="0" w:color="auto"/>
                    <w:left w:val="none" w:sz="0" w:space="0" w:color="auto"/>
                    <w:bottom w:val="none" w:sz="0" w:space="0" w:color="auto"/>
                    <w:right w:val="none" w:sz="0" w:space="0" w:color="auto"/>
                  </w:divBdr>
                </w:div>
              </w:divsChild>
            </w:div>
            <w:div w:id="1876848087">
              <w:marLeft w:val="0"/>
              <w:marRight w:val="0"/>
              <w:marTop w:val="0"/>
              <w:marBottom w:val="0"/>
              <w:divBdr>
                <w:top w:val="none" w:sz="0" w:space="0" w:color="auto"/>
                <w:left w:val="none" w:sz="0" w:space="0" w:color="auto"/>
                <w:bottom w:val="none" w:sz="0" w:space="0" w:color="auto"/>
                <w:right w:val="none" w:sz="0" w:space="0" w:color="auto"/>
              </w:divBdr>
              <w:divsChild>
                <w:div w:id="686256622">
                  <w:marLeft w:val="0"/>
                  <w:marRight w:val="0"/>
                  <w:marTop w:val="0"/>
                  <w:marBottom w:val="0"/>
                  <w:divBdr>
                    <w:top w:val="none" w:sz="0" w:space="0" w:color="auto"/>
                    <w:left w:val="none" w:sz="0" w:space="0" w:color="auto"/>
                    <w:bottom w:val="none" w:sz="0" w:space="0" w:color="auto"/>
                    <w:right w:val="none" w:sz="0" w:space="0" w:color="auto"/>
                  </w:divBdr>
                </w:div>
              </w:divsChild>
            </w:div>
            <w:div w:id="1993024344">
              <w:marLeft w:val="0"/>
              <w:marRight w:val="0"/>
              <w:marTop w:val="0"/>
              <w:marBottom w:val="0"/>
              <w:divBdr>
                <w:top w:val="none" w:sz="0" w:space="0" w:color="auto"/>
                <w:left w:val="none" w:sz="0" w:space="0" w:color="auto"/>
                <w:bottom w:val="none" w:sz="0" w:space="0" w:color="auto"/>
                <w:right w:val="none" w:sz="0" w:space="0" w:color="auto"/>
              </w:divBdr>
              <w:divsChild>
                <w:div w:id="898514201">
                  <w:marLeft w:val="0"/>
                  <w:marRight w:val="0"/>
                  <w:marTop w:val="0"/>
                  <w:marBottom w:val="0"/>
                  <w:divBdr>
                    <w:top w:val="none" w:sz="0" w:space="0" w:color="auto"/>
                    <w:left w:val="none" w:sz="0" w:space="0" w:color="auto"/>
                    <w:bottom w:val="none" w:sz="0" w:space="0" w:color="auto"/>
                    <w:right w:val="none" w:sz="0" w:space="0" w:color="auto"/>
                  </w:divBdr>
                </w:div>
              </w:divsChild>
            </w:div>
            <w:div w:id="2064064176">
              <w:marLeft w:val="0"/>
              <w:marRight w:val="0"/>
              <w:marTop w:val="0"/>
              <w:marBottom w:val="0"/>
              <w:divBdr>
                <w:top w:val="none" w:sz="0" w:space="0" w:color="auto"/>
                <w:left w:val="none" w:sz="0" w:space="0" w:color="auto"/>
                <w:bottom w:val="none" w:sz="0" w:space="0" w:color="auto"/>
                <w:right w:val="none" w:sz="0" w:space="0" w:color="auto"/>
              </w:divBdr>
              <w:divsChild>
                <w:div w:id="5782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mchp.org/wp-content/uploads/2021/05/Perinatal-Depression-Screening-Referral_2015.pdf" TargetMode="External"/><Relationship Id="rId5" Type="http://schemas.openxmlformats.org/officeDocument/2006/relationships/styles" Target="styles.xml"/><Relationship Id="rId15" Type="http://schemas.openxmlformats.org/officeDocument/2006/relationships/diagramColors" Target="diagrams/colors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QuickStyle" Target="diagrams/quickStyle1.xml"/></Relationships>
</file>

<file path=word/_rels/footnotes.xml.rels><?xml version="1.0" encoding="UTF-8" standalone="yes"?>
<Relationships xmlns="http://schemas.openxmlformats.org/package/2006/relationships"><Relationship Id="rId1" Type="http://schemas.openxmlformats.org/officeDocument/2006/relationships/hyperlink" Target="https://doi.org/10.1186/s13012-019-0898-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221D1F6-F79C-44EC-AFAF-03125F2CCE38}" type="doc">
      <dgm:prSet loTypeId="urn:microsoft.com/office/officeart/2005/8/layout/chevron2" loCatId="process" qsTypeId="urn:microsoft.com/office/officeart/2005/8/quickstyle/simple1" qsCatId="simple" csTypeId="urn:microsoft.com/office/officeart/2005/8/colors/accent3_2" csCatId="accent3" phldr="1"/>
      <dgm:spPr/>
      <dgm:t>
        <a:bodyPr/>
        <a:lstStyle/>
        <a:p>
          <a:endParaRPr lang="en-US"/>
        </a:p>
      </dgm:t>
    </dgm:pt>
    <dgm:pt modelId="{3270FDAE-D6E0-4560-BD2E-0DE0444FE67E}">
      <dgm:prSet phldrT="[Text]" custT="1"/>
      <dgm:spPr/>
      <dgm:t>
        <a:bodyPr/>
        <a:lstStyle/>
        <a:p>
          <a:r>
            <a:rPr lang="en-US" sz="1600" b="1"/>
            <a:t>Step 1</a:t>
          </a:r>
        </a:p>
      </dgm:t>
    </dgm:pt>
    <dgm:pt modelId="{AB7D5721-70E0-4065-A944-84B79B9BB099}" type="parTrans" cxnId="{FC4E5E42-3EE4-42E5-8680-D3081528BCD3}">
      <dgm:prSet/>
      <dgm:spPr/>
      <dgm:t>
        <a:bodyPr/>
        <a:lstStyle/>
        <a:p>
          <a:endParaRPr lang="en-US"/>
        </a:p>
      </dgm:t>
    </dgm:pt>
    <dgm:pt modelId="{58990206-A4B6-4841-BB1B-A61ED5DA6E33}" type="sibTrans" cxnId="{FC4E5E42-3EE4-42E5-8680-D3081528BCD3}">
      <dgm:prSet/>
      <dgm:spPr/>
      <dgm:t>
        <a:bodyPr/>
        <a:lstStyle/>
        <a:p>
          <a:endParaRPr lang="en-US"/>
        </a:p>
      </dgm:t>
    </dgm:pt>
    <dgm:pt modelId="{41315808-27A1-445C-BD74-609F42DB411E}">
      <dgm:prSet phldrT="[Text]" custT="1"/>
      <dgm:spPr/>
      <dgm:t>
        <a:bodyPr/>
        <a:lstStyle/>
        <a:p>
          <a:r>
            <a:rPr lang="en-US" sz="1200"/>
            <a:t>Identify relevant adaptations</a:t>
          </a:r>
        </a:p>
      </dgm:t>
    </dgm:pt>
    <dgm:pt modelId="{5F9FE97D-D7A1-4797-8D04-CC3E4A28AE1B}" type="parTrans" cxnId="{355AC7D0-7025-4C97-874B-B823343C5254}">
      <dgm:prSet/>
      <dgm:spPr/>
      <dgm:t>
        <a:bodyPr/>
        <a:lstStyle/>
        <a:p>
          <a:endParaRPr lang="en-US"/>
        </a:p>
      </dgm:t>
    </dgm:pt>
    <dgm:pt modelId="{0DA77682-6425-47CE-B6D5-255FCF63D340}" type="sibTrans" cxnId="{355AC7D0-7025-4C97-874B-B823343C5254}">
      <dgm:prSet/>
      <dgm:spPr/>
      <dgm:t>
        <a:bodyPr/>
        <a:lstStyle/>
        <a:p>
          <a:endParaRPr lang="en-US"/>
        </a:p>
      </dgm:t>
    </dgm:pt>
    <dgm:pt modelId="{C655084E-DA61-4C1A-AF28-9504689F8523}">
      <dgm:prSet phldrT="[Text]" custT="1"/>
      <dgm:spPr/>
      <dgm:t>
        <a:bodyPr/>
        <a:lstStyle/>
        <a:p>
          <a:r>
            <a:rPr lang="en-US" sz="1600" b="1"/>
            <a:t>Step 2</a:t>
          </a:r>
        </a:p>
      </dgm:t>
    </dgm:pt>
    <dgm:pt modelId="{2ECB0B93-7781-47A3-B2D6-8B49319EE4D7}" type="parTrans" cxnId="{E4EB134A-AC99-4765-B03D-1AEC0EFFC6B2}">
      <dgm:prSet/>
      <dgm:spPr/>
      <dgm:t>
        <a:bodyPr/>
        <a:lstStyle/>
        <a:p>
          <a:endParaRPr lang="en-US"/>
        </a:p>
      </dgm:t>
    </dgm:pt>
    <dgm:pt modelId="{D16D4421-117A-40F1-8F64-63880B7FA5FA}" type="sibTrans" cxnId="{E4EB134A-AC99-4765-B03D-1AEC0EFFC6B2}">
      <dgm:prSet/>
      <dgm:spPr/>
      <dgm:t>
        <a:bodyPr/>
        <a:lstStyle/>
        <a:p>
          <a:endParaRPr lang="en-US"/>
        </a:p>
      </dgm:t>
    </dgm:pt>
    <dgm:pt modelId="{09019CF8-4BD6-43A1-B16F-A5A46DE6B921}">
      <dgm:prSet phldrT="[Text]" custT="1"/>
      <dgm:spPr/>
      <dgm:t>
        <a:bodyPr/>
        <a:lstStyle/>
        <a:p>
          <a:r>
            <a:rPr lang="en-US" sz="1200"/>
            <a:t>Determine what category of adaptation they would fall into</a:t>
          </a:r>
        </a:p>
      </dgm:t>
    </dgm:pt>
    <dgm:pt modelId="{856335C0-F01D-4C87-B6A8-38E538760215}" type="parTrans" cxnId="{25498847-C0AC-46D3-BF23-573C1A5AB72B}">
      <dgm:prSet/>
      <dgm:spPr/>
      <dgm:t>
        <a:bodyPr/>
        <a:lstStyle/>
        <a:p>
          <a:endParaRPr lang="en-US"/>
        </a:p>
      </dgm:t>
    </dgm:pt>
    <dgm:pt modelId="{F31C3D7A-3521-4C61-B4EA-A73E3DC5872E}" type="sibTrans" cxnId="{25498847-C0AC-46D3-BF23-573C1A5AB72B}">
      <dgm:prSet/>
      <dgm:spPr/>
      <dgm:t>
        <a:bodyPr/>
        <a:lstStyle/>
        <a:p>
          <a:endParaRPr lang="en-US"/>
        </a:p>
      </dgm:t>
    </dgm:pt>
    <dgm:pt modelId="{F2A0D7F2-3654-4387-BEDA-18D6CC422278}">
      <dgm:prSet phldrT="[Text]" custT="1"/>
      <dgm:spPr/>
      <dgm:t>
        <a:bodyPr/>
        <a:lstStyle/>
        <a:p>
          <a:r>
            <a:rPr lang="en-US" sz="1600" b="1"/>
            <a:t>Step 3</a:t>
          </a:r>
        </a:p>
      </dgm:t>
    </dgm:pt>
    <dgm:pt modelId="{4F497E1A-9E77-4C05-BC12-57040BD6FD0E}" type="parTrans" cxnId="{54E0B889-8E81-49CF-A337-D960AED187BD}">
      <dgm:prSet/>
      <dgm:spPr/>
      <dgm:t>
        <a:bodyPr/>
        <a:lstStyle/>
        <a:p>
          <a:endParaRPr lang="en-US"/>
        </a:p>
      </dgm:t>
    </dgm:pt>
    <dgm:pt modelId="{CF6617B0-0BF2-41A7-B137-2D7A2D267692}" type="sibTrans" cxnId="{54E0B889-8E81-49CF-A337-D960AED187BD}">
      <dgm:prSet/>
      <dgm:spPr/>
      <dgm:t>
        <a:bodyPr/>
        <a:lstStyle/>
        <a:p>
          <a:endParaRPr lang="en-US"/>
        </a:p>
      </dgm:t>
    </dgm:pt>
    <dgm:pt modelId="{E1E86EB8-8F34-4F37-AC7A-78B76C33AD6F}">
      <dgm:prSet phldrT="[Text]" custT="1"/>
      <dgm:spPr/>
      <dgm:t>
        <a:bodyPr/>
        <a:lstStyle/>
        <a:p>
          <a:r>
            <a:rPr lang="en-US" sz="1200"/>
            <a:t>Determine potential implications of each adaptation</a:t>
          </a:r>
        </a:p>
      </dgm:t>
    </dgm:pt>
    <dgm:pt modelId="{7346C19F-3115-43DF-B174-3C9D6288F064}" type="parTrans" cxnId="{DEFCE5D6-3291-4D39-AFBB-97FB03314A3F}">
      <dgm:prSet/>
      <dgm:spPr/>
      <dgm:t>
        <a:bodyPr/>
        <a:lstStyle/>
        <a:p>
          <a:endParaRPr lang="en-US"/>
        </a:p>
      </dgm:t>
    </dgm:pt>
    <dgm:pt modelId="{2F99E8B6-6D42-4CC6-8D27-D9B3814246D3}" type="sibTrans" cxnId="{DEFCE5D6-3291-4D39-AFBB-97FB03314A3F}">
      <dgm:prSet/>
      <dgm:spPr/>
      <dgm:t>
        <a:bodyPr/>
        <a:lstStyle/>
        <a:p>
          <a:endParaRPr lang="en-US"/>
        </a:p>
      </dgm:t>
    </dgm:pt>
    <dgm:pt modelId="{BB7A7A8A-141D-4015-8022-62E58E066F11}">
      <dgm:prSet phldrT="[Text]" custT="1"/>
      <dgm:spPr/>
      <dgm:t>
        <a:bodyPr/>
        <a:lstStyle/>
        <a:p>
          <a:r>
            <a:rPr lang="en-US" sz="1050"/>
            <a:t>Identify ways to change red and yellow to green adaptations.</a:t>
          </a:r>
        </a:p>
      </dgm:t>
    </dgm:pt>
    <dgm:pt modelId="{8976483A-88A1-4577-8475-30A8A37E261C}" type="parTrans" cxnId="{D117A739-6123-4AE3-B982-27FA249D6F57}">
      <dgm:prSet/>
      <dgm:spPr/>
      <dgm:t>
        <a:bodyPr/>
        <a:lstStyle/>
        <a:p>
          <a:endParaRPr lang="en-US"/>
        </a:p>
      </dgm:t>
    </dgm:pt>
    <dgm:pt modelId="{8E7B3028-FAD9-4CE2-AFAC-D308ACDB4C70}" type="sibTrans" cxnId="{D117A739-6123-4AE3-B982-27FA249D6F57}">
      <dgm:prSet/>
      <dgm:spPr/>
      <dgm:t>
        <a:bodyPr/>
        <a:lstStyle/>
        <a:p>
          <a:endParaRPr lang="en-US"/>
        </a:p>
      </dgm:t>
    </dgm:pt>
    <dgm:pt modelId="{9B340A13-37FA-467E-BC5C-1A85F1AD137A}">
      <dgm:prSet phldrT="[Text]" custT="1"/>
      <dgm:spPr/>
      <dgm:t>
        <a:bodyPr/>
        <a:lstStyle/>
        <a:p>
          <a:r>
            <a:rPr lang="en-US" sz="1050"/>
            <a:t>If you cannot change red/yellow adaptations to green adaptions, consider identifying a different program to implement.</a:t>
          </a:r>
        </a:p>
      </dgm:t>
    </dgm:pt>
    <dgm:pt modelId="{EC95EAAA-DB32-47C7-8218-B2496BCFDC82}" type="parTrans" cxnId="{101F5103-51E5-432D-BBB8-DD1A0C97E3C4}">
      <dgm:prSet/>
      <dgm:spPr/>
      <dgm:t>
        <a:bodyPr/>
        <a:lstStyle/>
        <a:p>
          <a:endParaRPr lang="en-US"/>
        </a:p>
      </dgm:t>
    </dgm:pt>
    <dgm:pt modelId="{0756F23E-7FBA-43DA-BE6A-12A7B1AA7DDB}" type="sibTrans" cxnId="{101F5103-51E5-432D-BBB8-DD1A0C97E3C4}">
      <dgm:prSet/>
      <dgm:spPr/>
      <dgm:t>
        <a:bodyPr/>
        <a:lstStyle/>
        <a:p>
          <a:endParaRPr lang="en-US"/>
        </a:p>
      </dgm:t>
    </dgm:pt>
    <dgm:pt modelId="{54E5E303-6020-4D20-9F0E-503E3983E101}" type="pres">
      <dgm:prSet presAssocID="{5221D1F6-F79C-44EC-AFAF-03125F2CCE38}" presName="linearFlow" presStyleCnt="0">
        <dgm:presLayoutVars>
          <dgm:dir/>
          <dgm:animLvl val="lvl"/>
          <dgm:resizeHandles val="exact"/>
        </dgm:presLayoutVars>
      </dgm:prSet>
      <dgm:spPr/>
    </dgm:pt>
    <dgm:pt modelId="{0F6249A7-DA28-4D42-866A-BE7BBE0C2747}" type="pres">
      <dgm:prSet presAssocID="{3270FDAE-D6E0-4560-BD2E-0DE0444FE67E}" presName="composite" presStyleCnt="0"/>
      <dgm:spPr/>
    </dgm:pt>
    <dgm:pt modelId="{A2293B62-9A23-4FCC-A7D1-956E11794E88}" type="pres">
      <dgm:prSet presAssocID="{3270FDAE-D6E0-4560-BD2E-0DE0444FE67E}" presName="parentText" presStyleLbl="alignNode1" presStyleIdx="0" presStyleCnt="3">
        <dgm:presLayoutVars>
          <dgm:chMax val="1"/>
          <dgm:bulletEnabled val="1"/>
        </dgm:presLayoutVars>
      </dgm:prSet>
      <dgm:spPr/>
    </dgm:pt>
    <dgm:pt modelId="{F7A1AEFA-A3FE-4332-BA8C-021AC4CCC0CC}" type="pres">
      <dgm:prSet presAssocID="{3270FDAE-D6E0-4560-BD2E-0DE0444FE67E}" presName="descendantText" presStyleLbl="alignAcc1" presStyleIdx="0" presStyleCnt="3" custLinFactNeighborX="6560" custLinFactNeighborY="-20534">
        <dgm:presLayoutVars>
          <dgm:bulletEnabled val="1"/>
        </dgm:presLayoutVars>
      </dgm:prSet>
      <dgm:spPr/>
    </dgm:pt>
    <dgm:pt modelId="{749EC967-4D84-46AA-81D7-F438D1C0A802}" type="pres">
      <dgm:prSet presAssocID="{58990206-A4B6-4841-BB1B-A61ED5DA6E33}" presName="sp" presStyleCnt="0"/>
      <dgm:spPr/>
    </dgm:pt>
    <dgm:pt modelId="{CBA86EC4-E2B2-469E-931F-952980B2410F}" type="pres">
      <dgm:prSet presAssocID="{C655084E-DA61-4C1A-AF28-9504689F8523}" presName="composite" presStyleCnt="0"/>
      <dgm:spPr/>
    </dgm:pt>
    <dgm:pt modelId="{9143D043-4C68-47B0-B26A-5CD0AF59E142}" type="pres">
      <dgm:prSet presAssocID="{C655084E-DA61-4C1A-AF28-9504689F8523}" presName="parentText" presStyleLbl="alignNode1" presStyleIdx="1" presStyleCnt="3">
        <dgm:presLayoutVars>
          <dgm:chMax val="1"/>
          <dgm:bulletEnabled val="1"/>
        </dgm:presLayoutVars>
      </dgm:prSet>
      <dgm:spPr/>
    </dgm:pt>
    <dgm:pt modelId="{A8337837-296C-4AA4-BB50-63F8FE6B9F5B}" type="pres">
      <dgm:prSet presAssocID="{C655084E-DA61-4C1A-AF28-9504689F8523}" presName="descendantText" presStyleLbl="alignAcc1" presStyleIdx="1" presStyleCnt="3" custLinFactNeighborX="13005" custLinFactNeighborY="2434">
        <dgm:presLayoutVars>
          <dgm:bulletEnabled val="1"/>
        </dgm:presLayoutVars>
      </dgm:prSet>
      <dgm:spPr/>
    </dgm:pt>
    <dgm:pt modelId="{AEC25014-FF66-4414-BB2D-52CCFF5A44EA}" type="pres">
      <dgm:prSet presAssocID="{D16D4421-117A-40F1-8F64-63880B7FA5FA}" presName="sp" presStyleCnt="0"/>
      <dgm:spPr/>
    </dgm:pt>
    <dgm:pt modelId="{644D2C2C-5B0D-448D-89FF-F430AE40C0E4}" type="pres">
      <dgm:prSet presAssocID="{F2A0D7F2-3654-4387-BEDA-18D6CC422278}" presName="composite" presStyleCnt="0"/>
      <dgm:spPr/>
    </dgm:pt>
    <dgm:pt modelId="{53706B0D-BFC9-4609-A45D-E2F79DBAB947}" type="pres">
      <dgm:prSet presAssocID="{F2A0D7F2-3654-4387-BEDA-18D6CC422278}" presName="parentText" presStyleLbl="alignNode1" presStyleIdx="2" presStyleCnt="3">
        <dgm:presLayoutVars>
          <dgm:chMax val="1"/>
          <dgm:bulletEnabled val="1"/>
        </dgm:presLayoutVars>
      </dgm:prSet>
      <dgm:spPr/>
    </dgm:pt>
    <dgm:pt modelId="{374138F8-17A8-432F-B54D-EDC2728F2720}" type="pres">
      <dgm:prSet presAssocID="{F2A0D7F2-3654-4387-BEDA-18D6CC422278}" presName="descendantText" presStyleLbl="alignAcc1" presStyleIdx="2" presStyleCnt="3">
        <dgm:presLayoutVars>
          <dgm:bulletEnabled val="1"/>
        </dgm:presLayoutVars>
      </dgm:prSet>
      <dgm:spPr/>
    </dgm:pt>
  </dgm:ptLst>
  <dgm:cxnLst>
    <dgm:cxn modelId="{101F5103-51E5-432D-BBB8-DD1A0C97E3C4}" srcId="{E1E86EB8-8F34-4F37-AC7A-78B76C33AD6F}" destId="{9B340A13-37FA-467E-BC5C-1A85F1AD137A}" srcOrd="1" destOrd="0" parTransId="{EC95EAAA-DB32-47C7-8218-B2496BCFDC82}" sibTransId="{0756F23E-7FBA-43DA-BE6A-12A7B1AA7DDB}"/>
    <dgm:cxn modelId="{3CF04210-E5F9-4FF7-930B-A89ED0C455AC}" type="presOf" srcId="{5221D1F6-F79C-44EC-AFAF-03125F2CCE38}" destId="{54E5E303-6020-4D20-9F0E-503E3983E101}" srcOrd="0" destOrd="0" presId="urn:microsoft.com/office/officeart/2005/8/layout/chevron2"/>
    <dgm:cxn modelId="{95FB8518-DE33-42CE-B608-B324DEB1F764}" type="presOf" srcId="{BB7A7A8A-141D-4015-8022-62E58E066F11}" destId="{374138F8-17A8-432F-B54D-EDC2728F2720}" srcOrd="0" destOrd="1" presId="urn:microsoft.com/office/officeart/2005/8/layout/chevron2"/>
    <dgm:cxn modelId="{DABF6826-E06A-4805-9A88-0E0F9A26ADAB}" type="presOf" srcId="{09019CF8-4BD6-43A1-B16F-A5A46DE6B921}" destId="{A8337837-296C-4AA4-BB50-63F8FE6B9F5B}" srcOrd="0" destOrd="0" presId="urn:microsoft.com/office/officeart/2005/8/layout/chevron2"/>
    <dgm:cxn modelId="{D117A739-6123-4AE3-B982-27FA249D6F57}" srcId="{E1E86EB8-8F34-4F37-AC7A-78B76C33AD6F}" destId="{BB7A7A8A-141D-4015-8022-62E58E066F11}" srcOrd="0" destOrd="0" parTransId="{8976483A-88A1-4577-8475-30A8A37E261C}" sibTransId="{8E7B3028-FAD9-4CE2-AFAC-D308ACDB4C70}"/>
    <dgm:cxn modelId="{4E53EC3D-14F8-4233-892F-E9A3E974B86C}" type="presOf" srcId="{41315808-27A1-445C-BD74-609F42DB411E}" destId="{F7A1AEFA-A3FE-4332-BA8C-021AC4CCC0CC}" srcOrd="0" destOrd="0" presId="urn:microsoft.com/office/officeart/2005/8/layout/chevron2"/>
    <dgm:cxn modelId="{FC4E5E42-3EE4-42E5-8680-D3081528BCD3}" srcId="{5221D1F6-F79C-44EC-AFAF-03125F2CCE38}" destId="{3270FDAE-D6E0-4560-BD2E-0DE0444FE67E}" srcOrd="0" destOrd="0" parTransId="{AB7D5721-70E0-4065-A944-84B79B9BB099}" sibTransId="{58990206-A4B6-4841-BB1B-A61ED5DA6E33}"/>
    <dgm:cxn modelId="{25498847-C0AC-46D3-BF23-573C1A5AB72B}" srcId="{C655084E-DA61-4C1A-AF28-9504689F8523}" destId="{09019CF8-4BD6-43A1-B16F-A5A46DE6B921}" srcOrd="0" destOrd="0" parTransId="{856335C0-F01D-4C87-B6A8-38E538760215}" sibTransId="{F31C3D7A-3521-4C61-B4EA-A73E3DC5872E}"/>
    <dgm:cxn modelId="{E4EB134A-AC99-4765-B03D-1AEC0EFFC6B2}" srcId="{5221D1F6-F79C-44EC-AFAF-03125F2CCE38}" destId="{C655084E-DA61-4C1A-AF28-9504689F8523}" srcOrd="1" destOrd="0" parTransId="{2ECB0B93-7781-47A3-B2D6-8B49319EE4D7}" sibTransId="{D16D4421-117A-40F1-8F64-63880B7FA5FA}"/>
    <dgm:cxn modelId="{54E0B889-8E81-49CF-A337-D960AED187BD}" srcId="{5221D1F6-F79C-44EC-AFAF-03125F2CCE38}" destId="{F2A0D7F2-3654-4387-BEDA-18D6CC422278}" srcOrd="2" destOrd="0" parTransId="{4F497E1A-9E77-4C05-BC12-57040BD6FD0E}" sibTransId="{CF6617B0-0BF2-41A7-B137-2D7A2D267692}"/>
    <dgm:cxn modelId="{BFC96390-3AF4-4B8B-8CDE-E9765654AFDC}" type="presOf" srcId="{E1E86EB8-8F34-4F37-AC7A-78B76C33AD6F}" destId="{374138F8-17A8-432F-B54D-EDC2728F2720}" srcOrd="0" destOrd="0" presId="urn:microsoft.com/office/officeart/2005/8/layout/chevron2"/>
    <dgm:cxn modelId="{F751BDCF-11D2-4F58-8CA0-596237D69254}" type="presOf" srcId="{3270FDAE-D6E0-4560-BD2E-0DE0444FE67E}" destId="{A2293B62-9A23-4FCC-A7D1-956E11794E88}" srcOrd="0" destOrd="0" presId="urn:microsoft.com/office/officeart/2005/8/layout/chevron2"/>
    <dgm:cxn modelId="{DEB29FD0-7C06-49B8-8D88-F211E66F62EA}" type="presOf" srcId="{F2A0D7F2-3654-4387-BEDA-18D6CC422278}" destId="{53706B0D-BFC9-4609-A45D-E2F79DBAB947}" srcOrd="0" destOrd="0" presId="urn:microsoft.com/office/officeart/2005/8/layout/chevron2"/>
    <dgm:cxn modelId="{355AC7D0-7025-4C97-874B-B823343C5254}" srcId="{3270FDAE-D6E0-4560-BD2E-0DE0444FE67E}" destId="{41315808-27A1-445C-BD74-609F42DB411E}" srcOrd="0" destOrd="0" parTransId="{5F9FE97D-D7A1-4797-8D04-CC3E4A28AE1B}" sibTransId="{0DA77682-6425-47CE-B6D5-255FCF63D340}"/>
    <dgm:cxn modelId="{DEFCE5D6-3291-4D39-AFBB-97FB03314A3F}" srcId="{F2A0D7F2-3654-4387-BEDA-18D6CC422278}" destId="{E1E86EB8-8F34-4F37-AC7A-78B76C33AD6F}" srcOrd="0" destOrd="0" parTransId="{7346C19F-3115-43DF-B174-3C9D6288F064}" sibTransId="{2F99E8B6-6D42-4CC6-8D27-D9B3814246D3}"/>
    <dgm:cxn modelId="{79C909ED-F27C-423E-A6B9-EA04A2A1C0AD}" type="presOf" srcId="{9B340A13-37FA-467E-BC5C-1A85F1AD137A}" destId="{374138F8-17A8-432F-B54D-EDC2728F2720}" srcOrd="0" destOrd="2" presId="urn:microsoft.com/office/officeart/2005/8/layout/chevron2"/>
    <dgm:cxn modelId="{1914CAF5-B7A9-4640-9572-1CFE435C95F2}" type="presOf" srcId="{C655084E-DA61-4C1A-AF28-9504689F8523}" destId="{9143D043-4C68-47B0-B26A-5CD0AF59E142}" srcOrd="0" destOrd="0" presId="urn:microsoft.com/office/officeart/2005/8/layout/chevron2"/>
    <dgm:cxn modelId="{F8BE16A6-B1A8-470C-9299-4EC3A32DCD33}" type="presParOf" srcId="{54E5E303-6020-4D20-9F0E-503E3983E101}" destId="{0F6249A7-DA28-4D42-866A-BE7BBE0C2747}" srcOrd="0" destOrd="0" presId="urn:microsoft.com/office/officeart/2005/8/layout/chevron2"/>
    <dgm:cxn modelId="{C9A1997A-0A42-4BD0-B07F-A72F71F9C811}" type="presParOf" srcId="{0F6249A7-DA28-4D42-866A-BE7BBE0C2747}" destId="{A2293B62-9A23-4FCC-A7D1-956E11794E88}" srcOrd="0" destOrd="0" presId="urn:microsoft.com/office/officeart/2005/8/layout/chevron2"/>
    <dgm:cxn modelId="{5DF79913-6690-4B27-8CBE-97618DC1B410}" type="presParOf" srcId="{0F6249A7-DA28-4D42-866A-BE7BBE0C2747}" destId="{F7A1AEFA-A3FE-4332-BA8C-021AC4CCC0CC}" srcOrd="1" destOrd="0" presId="urn:microsoft.com/office/officeart/2005/8/layout/chevron2"/>
    <dgm:cxn modelId="{43B560BD-611F-40F3-83A4-57E93B8764AA}" type="presParOf" srcId="{54E5E303-6020-4D20-9F0E-503E3983E101}" destId="{749EC967-4D84-46AA-81D7-F438D1C0A802}" srcOrd="1" destOrd="0" presId="urn:microsoft.com/office/officeart/2005/8/layout/chevron2"/>
    <dgm:cxn modelId="{1DC4D00D-979B-416C-9798-E42350238AEB}" type="presParOf" srcId="{54E5E303-6020-4D20-9F0E-503E3983E101}" destId="{CBA86EC4-E2B2-469E-931F-952980B2410F}" srcOrd="2" destOrd="0" presId="urn:microsoft.com/office/officeart/2005/8/layout/chevron2"/>
    <dgm:cxn modelId="{3D12A713-E22A-4A71-BB8C-C9A659272DE3}" type="presParOf" srcId="{CBA86EC4-E2B2-469E-931F-952980B2410F}" destId="{9143D043-4C68-47B0-B26A-5CD0AF59E142}" srcOrd="0" destOrd="0" presId="urn:microsoft.com/office/officeart/2005/8/layout/chevron2"/>
    <dgm:cxn modelId="{D30B4038-C357-4957-945E-2B3CF21E3DB5}" type="presParOf" srcId="{CBA86EC4-E2B2-469E-931F-952980B2410F}" destId="{A8337837-296C-4AA4-BB50-63F8FE6B9F5B}" srcOrd="1" destOrd="0" presId="urn:microsoft.com/office/officeart/2005/8/layout/chevron2"/>
    <dgm:cxn modelId="{EC501A6B-06F6-493E-ABD2-4748A7DC3A0B}" type="presParOf" srcId="{54E5E303-6020-4D20-9F0E-503E3983E101}" destId="{AEC25014-FF66-4414-BB2D-52CCFF5A44EA}" srcOrd="3" destOrd="0" presId="urn:microsoft.com/office/officeart/2005/8/layout/chevron2"/>
    <dgm:cxn modelId="{3F83EF07-9082-4770-A5B4-9BA2DF7134B1}" type="presParOf" srcId="{54E5E303-6020-4D20-9F0E-503E3983E101}" destId="{644D2C2C-5B0D-448D-89FF-F430AE40C0E4}" srcOrd="4" destOrd="0" presId="urn:microsoft.com/office/officeart/2005/8/layout/chevron2"/>
    <dgm:cxn modelId="{A77A662A-20D0-4AF6-AAD5-63C1F9148563}" type="presParOf" srcId="{644D2C2C-5B0D-448D-89FF-F430AE40C0E4}" destId="{53706B0D-BFC9-4609-A45D-E2F79DBAB947}" srcOrd="0" destOrd="0" presId="urn:microsoft.com/office/officeart/2005/8/layout/chevron2"/>
    <dgm:cxn modelId="{4A3408D0-5037-477E-B44A-7C5714C66695}" type="presParOf" srcId="{644D2C2C-5B0D-448D-89FF-F430AE40C0E4}" destId="{374138F8-17A8-432F-B54D-EDC2728F2720}" srcOrd="1" destOrd="0" presId="urn:microsoft.com/office/officeart/2005/8/layout/chevron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2293B62-9A23-4FCC-A7D1-956E11794E88}">
      <dsp:nvSpPr>
        <dsp:cNvPr id="0" name=""/>
        <dsp:cNvSpPr/>
      </dsp:nvSpPr>
      <dsp:spPr>
        <a:xfrm rot="5400000">
          <a:off x="-159639" y="161042"/>
          <a:ext cx="1064260" cy="744982"/>
        </a:xfrm>
        <a:prstGeom prst="chevron">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b="1" kern="1200"/>
            <a:t>Step 1</a:t>
          </a:r>
        </a:p>
      </dsp:txBody>
      <dsp:txXfrm rot="-5400000">
        <a:off x="0" y="373894"/>
        <a:ext cx="744982" cy="319278"/>
      </dsp:txXfrm>
    </dsp:sp>
    <dsp:sp modelId="{F7A1AEFA-A3FE-4332-BA8C-021AC4CCC0CC}">
      <dsp:nvSpPr>
        <dsp:cNvPr id="0" name=""/>
        <dsp:cNvSpPr/>
      </dsp:nvSpPr>
      <dsp:spPr>
        <a:xfrm rot="5400000">
          <a:off x="2812034" y="-2067051"/>
          <a:ext cx="691769" cy="4825872"/>
        </a:xfrm>
        <a:prstGeom prst="round2SameRect">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Identify relevant adaptations</a:t>
          </a:r>
        </a:p>
      </dsp:txBody>
      <dsp:txXfrm rot="-5400000">
        <a:off x="744983" y="33769"/>
        <a:ext cx="4792103" cy="624231"/>
      </dsp:txXfrm>
    </dsp:sp>
    <dsp:sp modelId="{9143D043-4C68-47B0-B26A-5CD0AF59E142}">
      <dsp:nvSpPr>
        <dsp:cNvPr id="0" name=""/>
        <dsp:cNvSpPr/>
      </dsp:nvSpPr>
      <dsp:spPr>
        <a:xfrm rot="5400000">
          <a:off x="-159639" y="1020698"/>
          <a:ext cx="1064260" cy="744982"/>
        </a:xfrm>
        <a:prstGeom prst="chevron">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b="1" kern="1200"/>
            <a:t>Step 2</a:t>
          </a:r>
        </a:p>
      </dsp:txBody>
      <dsp:txXfrm rot="-5400000">
        <a:off x="0" y="1233550"/>
        <a:ext cx="744982" cy="319278"/>
      </dsp:txXfrm>
    </dsp:sp>
    <dsp:sp modelId="{A8337837-296C-4AA4-BB50-63F8FE6B9F5B}">
      <dsp:nvSpPr>
        <dsp:cNvPr id="0" name=""/>
        <dsp:cNvSpPr/>
      </dsp:nvSpPr>
      <dsp:spPr>
        <a:xfrm rot="5400000">
          <a:off x="2812034" y="-1189154"/>
          <a:ext cx="691769" cy="4825872"/>
        </a:xfrm>
        <a:prstGeom prst="round2SameRect">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Determine what category of adaptation they would fall into</a:t>
          </a:r>
        </a:p>
      </dsp:txBody>
      <dsp:txXfrm rot="-5400000">
        <a:off x="744983" y="911666"/>
        <a:ext cx="4792103" cy="624231"/>
      </dsp:txXfrm>
    </dsp:sp>
    <dsp:sp modelId="{53706B0D-BFC9-4609-A45D-E2F79DBAB947}">
      <dsp:nvSpPr>
        <dsp:cNvPr id="0" name=""/>
        <dsp:cNvSpPr/>
      </dsp:nvSpPr>
      <dsp:spPr>
        <a:xfrm rot="5400000">
          <a:off x="-159639" y="1880355"/>
          <a:ext cx="1064260" cy="744982"/>
        </a:xfrm>
        <a:prstGeom prst="chevron">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b="1" kern="1200"/>
            <a:t>Step 3</a:t>
          </a:r>
        </a:p>
      </dsp:txBody>
      <dsp:txXfrm rot="-5400000">
        <a:off x="0" y="2093207"/>
        <a:ext cx="744982" cy="319278"/>
      </dsp:txXfrm>
    </dsp:sp>
    <dsp:sp modelId="{374138F8-17A8-432F-B54D-EDC2728F2720}">
      <dsp:nvSpPr>
        <dsp:cNvPr id="0" name=""/>
        <dsp:cNvSpPr/>
      </dsp:nvSpPr>
      <dsp:spPr>
        <a:xfrm rot="5400000">
          <a:off x="2812034" y="-346335"/>
          <a:ext cx="691769" cy="4825872"/>
        </a:xfrm>
        <a:prstGeom prst="round2SameRect">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Determine potential implications of each adaptation</a:t>
          </a:r>
        </a:p>
        <a:p>
          <a:pPr marL="114300" lvl="2" indent="-57150" algn="l" defTabSz="466725">
            <a:lnSpc>
              <a:spcPct val="90000"/>
            </a:lnSpc>
            <a:spcBef>
              <a:spcPct val="0"/>
            </a:spcBef>
            <a:spcAft>
              <a:spcPct val="15000"/>
            </a:spcAft>
            <a:buChar char="•"/>
          </a:pPr>
          <a:r>
            <a:rPr lang="en-US" sz="1050" kern="1200"/>
            <a:t>Identify ways to change red and yellow to green adaptations.</a:t>
          </a:r>
        </a:p>
        <a:p>
          <a:pPr marL="114300" lvl="2" indent="-57150" algn="l" defTabSz="466725">
            <a:lnSpc>
              <a:spcPct val="90000"/>
            </a:lnSpc>
            <a:spcBef>
              <a:spcPct val="0"/>
            </a:spcBef>
            <a:spcAft>
              <a:spcPct val="15000"/>
            </a:spcAft>
            <a:buChar char="•"/>
          </a:pPr>
          <a:r>
            <a:rPr lang="en-US" sz="1050" kern="1200"/>
            <a:t>If you cannot change red/yellow adaptations to green adaptions, consider identifying a different program to implement.</a:t>
          </a:r>
        </a:p>
      </dsp:txBody>
      <dsp:txXfrm rot="-5400000">
        <a:off x="744983" y="1754485"/>
        <a:ext cx="4792103" cy="62423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EB4C57F82DA7489D2AADC3D4435185" ma:contentTypeVersion="13" ma:contentTypeDescription="Create a new document." ma:contentTypeScope="" ma:versionID="67bcee76c80293533ca62c14f16d01e0">
  <xsd:schema xmlns:xsd="http://www.w3.org/2001/XMLSchema" xmlns:xs="http://www.w3.org/2001/XMLSchema" xmlns:p="http://schemas.microsoft.com/office/2006/metadata/properties" xmlns:ns3="2b418af0-b939-4c32-8393-acd88db03d4c" xmlns:ns4="c6a467f1-fac9-4c8d-b869-c849b7358f62" targetNamespace="http://schemas.microsoft.com/office/2006/metadata/properties" ma:root="true" ma:fieldsID="663e5f52e3adfea6e72107b965dedbaf" ns3:_="" ns4:_="">
    <xsd:import namespace="2b418af0-b939-4c32-8393-acd88db03d4c"/>
    <xsd:import namespace="c6a467f1-fac9-4c8d-b869-c849b7358f6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LengthInSecond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418af0-b939-4c32-8393-acd88db03d4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a467f1-fac9-4c8d-b869-c849b7358f6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5836A3-FCD1-4CC3-A5D5-CA1CAF3079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418af0-b939-4c32-8393-acd88db03d4c"/>
    <ds:schemaRef ds:uri="c6a467f1-fac9-4c8d-b869-c849b7358f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C0A322-D2CB-4186-A35C-80AD93F439EF}">
  <ds:schemaRefs>
    <ds:schemaRef ds:uri="http://schemas.microsoft.com/sharepoint/v3/contenttype/forms"/>
  </ds:schemaRefs>
</ds:datastoreItem>
</file>

<file path=customXml/itemProps3.xml><?xml version="1.0" encoding="utf-8"?>
<ds:datastoreItem xmlns:ds="http://schemas.openxmlformats.org/officeDocument/2006/customXml" ds:itemID="{388F1E05-C711-4DAD-AB9D-F36469E06B3B}">
  <ds:schemaRefs>
    <ds:schemaRef ds:uri="http://purl.org/dc/terms/"/>
    <ds:schemaRef ds:uri="http://schemas.microsoft.com/office/2006/documentManagement/types"/>
    <ds:schemaRef ds:uri="http://schemas.microsoft.com/office/infopath/2007/PartnerControls"/>
    <ds:schemaRef ds:uri="c6a467f1-fac9-4c8d-b869-c849b7358f62"/>
    <ds:schemaRef ds:uri="http://purl.org/dc/elements/1.1/"/>
    <ds:schemaRef ds:uri="http://schemas.microsoft.com/office/2006/metadata/properties"/>
    <ds:schemaRef ds:uri="http://schemas.openxmlformats.org/package/2006/metadata/core-properties"/>
    <ds:schemaRef ds:uri="2b418af0-b939-4c32-8393-acd88db03d4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937</Words>
  <Characters>5343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Powis</dc:creator>
  <cp:keywords/>
  <dc:description/>
  <cp:lastModifiedBy>Lynda Krisowaty</cp:lastModifiedBy>
  <cp:revision>2</cp:revision>
  <dcterms:created xsi:type="dcterms:W3CDTF">2023-07-18T19:21:00Z</dcterms:created>
  <dcterms:modified xsi:type="dcterms:W3CDTF">2023-07-18T19:21:00Z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0x01010014EB4C57F82DA7489D2AADC3D4435185</vt:lpwstr>
  </property>
</Properties>
</file>