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3CA49" w14:textId="5DB9A517" w:rsidR="004C7CB0" w:rsidRPr="00592496" w:rsidRDefault="00592496" w:rsidP="00592496">
      <w:pPr>
        <w:spacing w:line="240" w:lineRule="auto"/>
        <w:rPr>
          <w:sz w:val="24"/>
          <w:szCs w:val="24"/>
        </w:rPr>
      </w:pPr>
      <w:bookmarkStart w:id="0" w:name="_GoBack"/>
      <w:bookmarkEnd w:id="0"/>
      <w:r>
        <w:rPr>
          <w:sz w:val="24"/>
          <w:szCs w:val="24"/>
        </w:rPr>
        <w:t xml:space="preserve">Mission:  </w:t>
      </w:r>
      <w:r w:rsidR="004C7CB0" w:rsidRPr="00592496">
        <w:rPr>
          <w:sz w:val="24"/>
          <w:szCs w:val="24"/>
        </w:rPr>
        <w:t>The Vermont RAYS is a diverse group of young leaders committed to elevating and empowering youth voice across health care and community settings in order to improve the quality, safety, and effectiveness of youth services.</w:t>
      </w:r>
    </w:p>
    <w:p w14:paraId="02409D24" w14:textId="5DF99485" w:rsidR="00FA13ED" w:rsidRPr="00593BD7" w:rsidRDefault="009A5DD1" w:rsidP="009A5DD1">
      <w:pPr>
        <w:spacing w:line="240" w:lineRule="auto"/>
        <w:rPr>
          <w:sz w:val="24"/>
          <w:szCs w:val="24"/>
        </w:rPr>
      </w:pPr>
      <w:r w:rsidRPr="00593BD7">
        <w:rPr>
          <w:sz w:val="24"/>
          <w:szCs w:val="24"/>
        </w:rPr>
        <w:t xml:space="preserve">We meet once a month </w:t>
      </w:r>
      <w:r w:rsidR="004C7CB0">
        <w:rPr>
          <w:sz w:val="24"/>
          <w:szCs w:val="24"/>
        </w:rPr>
        <w:t xml:space="preserve">where we are trained by qualified guest speakers on topics related to health advocacy, and have the open space to discuss </w:t>
      </w:r>
      <w:r w:rsidR="004C7CB0" w:rsidRPr="00593BD7">
        <w:rPr>
          <w:sz w:val="24"/>
          <w:szCs w:val="24"/>
        </w:rPr>
        <w:t>project activities</w:t>
      </w:r>
      <w:r w:rsidR="004C7CB0">
        <w:rPr>
          <w:sz w:val="24"/>
          <w:szCs w:val="24"/>
        </w:rPr>
        <w:t xml:space="preserve"> as a team.</w:t>
      </w:r>
      <w:r w:rsidRPr="00593BD7">
        <w:rPr>
          <w:sz w:val="24"/>
          <w:szCs w:val="24"/>
        </w:rPr>
        <w:t xml:space="preserve">  Initial project activities include </w:t>
      </w:r>
      <w:r w:rsidR="00FA13ED" w:rsidRPr="00593BD7">
        <w:rPr>
          <w:sz w:val="24"/>
          <w:szCs w:val="24"/>
        </w:rPr>
        <w:t>serving as an advisory council to</w:t>
      </w:r>
      <w:r w:rsidRPr="00593BD7">
        <w:rPr>
          <w:sz w:val="24"/>
          <w:szCs w:val="24"/>
        </w:rPr>
        <w:t xml:space="preserve"> the </w:t>
      </w:r>
      <w:r w:rsidR="00FA13ED" w:rsidRPr="00593BD7">
        <w:rPr>
          <w:sz w:val="24"/>
          <w:szCs w:val="24"/>
        </w:rPr>
        <w:t xml:space="preserve">Youth Health Improvement Initiative at </w:t>
      </w:r>
      <w:r w:rsidR="00C32C0A">
        <w:rPr>
          <w:sz w:val="24"/>
          <w:szCs w:val="24"/>
        </w:rPr>
        <w:t xml:space="preserve">the </w:t>
      </w:r>
      <w:r w:rsidR="00FA13ED" w:rsidRPr="00593BD7">
        <w:rPr>
          <w:sz w:val="24"/>
          <w:szCs w:val="24"/>
        </w:rPr>
        <w:t>Vermont Child Healt</w:t>
      </w:r>
      <w:r w:rsidR="004C7CB0">
        <w:rPr>
          <w:sz w:val="24"/>
          <w:szCs w:val="24"/>
        </w:rPr>
        <w:t>h Improvement Program.  The Vermont RAYS</w:t>
      </w:r>
      <w:r w:rsidR="00FA13ED" w:rsidRPr="00593BD7">
        <w:rPr>
          <w:sz w:val="24"/>
          <w:szCs w:val="24"/>
        </w:rPr>
        <w:t xml:space="preserve"> will offer youth perspectives on issues that affect adolescent and young adult health care.  The council will be youth driven, with decisions made by the council and supported by council facilitators.  </w:t>
      </w:r>
    </w:p>
    <w:p w14:paraId="094442D5" w14:textId="5A744067" w:rsidR="00593BD7" w:rsidRPr="00593BD7" w:rsidRDefault="00593BD7" w:rsidP="009A5DD1">
      <w:pPr>
        <w:spacing w:line="240" w:lineRule="auto"/>
        <w:rPr>
          <w:sz w:val="24"/>
          <w:szCs w:val="24"/>
        </w:rPr>
      </w:pPr>
      <w:r w:rsidRPr="00593BD7">
        <w:rPr>
          <w:sz w:val="24"/>
          <w:szCs w:val="24"/>
        </w:rPr>
        <w:t>Our primary project is to collaborate with the Youth Health Improvement Initiative</w:t>
      </w:r>
      <w:r w:rsidR="00441165">
        <w:rPr>
          <w:sz w:val="24"/>
          <w:szCs w:val="24"/>
        </w:rPr>
        <w:t xml:space="preserve"> at Vermont Child Health Improvement Program (VCHIP) </w:t>
      </w:r>
      <w:r w:rsidRPr="00593BD7">
        <w:rPr>
          <w:sz w:val="24"/>
          <w:szCs w:val="24"/>
        </w:rPr>
        <w:t xml:space="preserve">as they plan and provide advice to Vermont health care practices that are trying to improve care for adolescents and young adults. </w:t>
      </w:r>
    </w:p>
    <w:p w14:paraId="010C738C" w14:textId="39BA9C49" w:rsidR="00593BD7" w:rsidRPr="00593BD7" w:rsidRDefault="00593BD7" w:rsidP="009A5DD1">
      <w:pPr>
        <w:spacing w:line="240" w:lineRule="auto"/>
        <w:rPr>
          <w:sz w:val="24"/>
          <w:szCs w:val="24"/>
        </w:rPr>
      </w:pPr>
      <w:r w:rsidRPr="00593BD7">
        <w:rPr>
          <w:sz w:val="24"/>
          <w:szCs w:val="24"/>
        </w:rPr>
        <w:t xml:space="preserve">Future </w:t>
      </w:r>
      <w:r w:rsidR="00C32C0A">
        <w:rPr>
          <w:sz w:val="24"/>
          <w:szCs w:val="24"/>
        </w:rPr>
        <w:t xml:space="preserve">council </w:t>
      </w:r>
      <w:r w:rsidRPr="00593BD7">
        <w:rPr>
          <w:sz w:val="24"/>
          <w:szCs w:val="24"/>
        </w:rPr>
        <w:t xml:space="preserve">work may include: </w:t>
      </w:r>
    </w:p>
    <w:p w14:paraId="55B97C61" w14:textId="470A5D42" w:rsidR="00593BD7" w:rsidRPr="00593BD7" w:rsidRDefault="00593BD7" w:rsidP="00593BD7">
      <w:pPr>
        <w:pStyle w:val="ListParagraph"/>
        <w:numPr>
          <w:ilvl w:val="0"/>
          <w:numId w:val="1"/>
        </w:numPr>
        <w:spacing w:line="240" w:lineRule="auto"/>
        <w:rPr>
          <w:sz w:val="24"/>
          <w:szCs w:val="24"/>
        </w:rPr>
      </w:pPr>
      <w:r w:rsidRPr="00593BD7">
        <w:rPr>
          <w:sz w:val="24"/>
          <w:szCs w:val="24"/>
        </w:rPr>
        <w:t>Perform</w:t>
      </w:r>
      <w:r w:rsidR="00C32C0A">
        <w:rPr>
          <w:sz w:val="24"/>
          <w:szCs w:val="24"/>
        </w:rPr>
        <w:t>ing</w:t>
      </w:r>
      <w:r w:rsidRPr="00593BD7">
        <w:rPr>
          <w:sz w:val="24"/>
          <w:szCs w:val="24"/>
        </w:rPr>
        <w:t xml:space="preserve"> clinic assessments and site visits to primary care practices</w:t>
      </w:r>
    </w:p>
    <w:p w14:paraId="497EBCB0" w14:textId="609CC0D5" w:rsidR="00593BD7" w:rsidRPr="00593BD7" w:rsidRDefault="00593BD7" w:rsidP="00593BD7">
      <w:pPr>
        <w:pStyle w:val="ListParagraph"/>
        <w:numPr>
          <w:ilvl w:val="0"/>
          <w:numId w:val="1"/>
        </w:numPr>
        <w:spacing w:line="240" w:lineRule="auto"/>
        <w:rPr>
          <w:sz w:val="24"/>
          <w:szCs w:val="24"/>
        </w:rPr>
      </w:pPr>
      <w:r w:rsidRPr="00593BD7">
        <w:rPr>
          <w:sz w:val="24"/>
          <w:szCs w:val="24"/>
        </w:rPr>
        <w:t>Provid</w:t>
      </w:r>
      <w:r w:rsidR="00C32C0A">
        <w:rPr>
          <w:sz w:val="24"/>
          <w:szCs w:val="24"/>
        </w:rPr>
        <w:t>ing</w:t>
      </w:r>
      <w:r w:rsidRPr="00593BD7">
        <w:rPr>
          <w:sz w:val="24"/>
          <w:szCs w:val="24"/>
        </w:rPr>
        <w:t xml:space="preserve"> feedback on health care systems and</w:t>
      </w:r>
      <w:r w:rsidR="00C32C0A">
        <w:rPr>
          <w:sz w:val="24"/>
          <w:szCs w:val="24"/>
        </w:rPr>
        <w:t xml:space="preserve"> how to</w:t>
      </w:r>
      <w:r w:rsidRPr="00593BD7">
        <w:rPr>
          <w:sz w:val="24"/>
          <w:szCs w:val="24"/>
        </w:rPr>
        <w:t xml:space="preserve"> best </w:t>
      </w:r>
      <w:r w:rsidR="00C32C0A">
        <w:rPr>
          <w:sz w:val="24"/>
          <w:szCs w:val="24"/>
        </w:rPr>
        <w:t>communicate with</w:t>
      </w:r>
      <w:r w:rsidRPr="00593BD7">
        <w:rPr>
          <w:sz w:val="24"/>
          <w:szCs w:val="24"/>
        </w:rPr>
        <w:t xml:space="preserve"> youth</w:t>
      </w:r>
    </w:p>
    <w:p w14:paraId="0B4919B8" w14:textId="732571D5" w:rsidR="00593BD7" w:rsidRPr="00593BD7" w:rsidRDefault="00C32C0A" w:rsidP="00593BD7">
      <w:pPr>
        <w:pStyle w:val="ListParagraph"/>
        <w:numPr>
          <w:ilvl w:val="0"/>
          <w:numId w:val="1"/>
        </w:numPr>
        <w:spacing w:line="240" w:lineRule="auto"/>
        <w:rPr>
          <w:sz w:val="24"/>
          <w:szCs w:val="24"/>
        </w:rPr>
      </w:pPr>
      <w:r>
        <w:rPr>
          <w:sz w:val="24"/>
          <w:szCs w:val="24"/>
        </w:rPr>
        <w:t xml:space="preserve">Creating </w:t>
      </w:r>
      <w:r w:rsidR="00593BD7" w:rsidRPr="00593BD7">
        <w:rPr>
          <w:sz w:val="24"/>
          <w:szCs w:val="24"/>
        </w:rPr>
        <w:t xml:space="preserve">videos about topics </w:t>
      </w:r>
      <w:r>
        <w:rPr>
          <w:sz w:val="24"/>
          <w:szCs w:val="24"/>
        </w:rPr>
        <w:t xml:space="preserve">that are </w:t>
      </w:r>
      <w:r w:rsidR="00593BD7" w:rsidRPr="00593BD7">
        <w:rPr>
          <w:sz w:val="24"/>
          <w:szCs w:val="24"/>
        </w:rPr>
        <w:t>important to adolescent</w:t>
      </w:r>
      <w:r>
        <w:rPr>
          <w:sz w:val="24"/>
          <w:szCs w:val="24"/>
        </w:rPr>
        <w:t xml:space="preserve">s and young adults to share with </w:t>
      </w:r>
      <w:r w:rsidR="00593BD7" w:rsidRPr="00593BD7">
        <w:rPr>
          <w:sz w:val="24"/>
          <w:szCs w:val="24"/>
        </w:rPr>
        <w:t>schools, h</w:t>
      </w:r>
      <w:r>
        <w:rPr>
          <w:sz w:val="24"/>
          <w:szCs w:val="24"/>
        </w:rPr>
        <w:t>ealth centers, or others</w:t>
      </w:r>
    </w:p>
    <w:p w14:paraId="14EBE6A8" w14:textId="604643A2" w:rsidR="00593BD7" w:rsidRPr="00593BD7" w:rsidRDefault="00C32C0A" w:rsidP="00593BD7">
      <w:pPr>
        <w:pStyle w:val="ListParagraph"/>
        <w:numPr>
          <w:ilvl w:val="0"/>
          <w:numId w:val="1"/>
        </w:numPr>
        <w:spacing w:line="240" w:lineRule="auto"/>
        <w:rPr>
          <w:sz w:val="24"/>
          <w:szCs w:val="24"/>
        </w:rPr>
      </w:pPr>
      <w:r>
        <w:rPr>
          <w:sz w:val="24"/>
          <w:szCs w:val="24"/>
        </w:rPr>
        <w:t>Developing</w:t>
      </w:r>
      <w:r w:rsidR="00593BD7" w:rsidRPr="00593BD7">
        <w:rPr>
          <w:sz w:val="24"/>
          <w:szCs w:val="24"/>
        </w:rPr>
        <w:t xml:space="preserve"> educational materials for adolescents and young adults </w:t>
      </w:r>
    </w:p>
    <w:p w14:paraId="454E12E3" w14:textId="7CD66F74" w:rsidR="00593BD7" w:rsidRPr="00593BD7" w:rsidRDefault="00593BD7" w:rsidP="00593BD7">
      <w:pPr>
        <w:pStyle w:val="ListParagraph"/>
        <w:numPr>
          <w:ilvl w:val="0"/>
          <w:numId w:val="1"/>
        </w:numPr>
        <w:spacing w:line="240" w:lineRule="auto"/>
        <w:rPr>
          <w:sz w:val="24"/>
          <w:szCs w:val="24"/>
        </w:rPr>
      </w:pPr>
      <w:r w:rsidRPr="00593BD7">
        <w:rPr>
          <w:sz w:val="24"/>
          <w:szCs w:val="24"/>
        </w:rPr>
        <w:t xml:space="preserve">Work with other public health organizations on health promotion campaigns </w:t>
      </w:r>
    </w:p>
    <w:p w14:paraId="56E6B6AD" w14:textId="3AD9CE98" w:rsidR="009A5DD1" w:rsidRPr="00593BD7" w:rsidRDefault="004C7CB0" w:rsidP="009A5DD1">
      <w:pPr>
        <w:spacing w:line="240" w:lineRule="auto"/>
        <w:rPr>
          <w:sz w:val="24"/>
          <w:szCs w:val="24"/>
        </w:rPr>
      </w:pPr>
      <w:r>
        <w:rPr>
          <w:sz w:val="24"/>
          <w:szCs w:val="24"/>
        </w:rPr>
        <w:t>The VT RAYS</w:t>
      </w:r>
      <w:r w:rsidR="009A5DD1" w:rsidRPr="00593BD7">
        <w:rPr>
          <w:sz w:val="24"/>
          <w:szCs w:val="24"/>
        </w:rPr>
        <w:t xml:space="preserve"> </w:t>
      </w:r>
      <w:r w:rsidR="008B1F53" w:rsidRPr="00593BD7">
        <w:rPr>
          <w:sz w:val="24"/>
          <w:szCs w:val="24"/>
        </w:rPr>
        <w:t xml:space="preserve">seeks to </w:t>
      </w:r>
      <w:r w:rsidR="00C32C0A">
        <w:rPr>
          <w:sz w:val="24"/>
          <w:szCs w:val="24"/>
        </w:rPr>
        <w:t xml:space="preserve">enable meaningful </w:t>
      </w:r>
      <w:r w:rsidR="008B1F53" w:rsidRPr="00593BD7">
        <w:rPr>
          <w:sz w:val="24"/>
          <w:szCs w:val="24"/>
        </w:rPr>
        <w:t xml:space="preserve">adolescent and young adult involvement in improving adolescent health care in </w:t>
      </w:r>
      <w:r w:rsidR="00C32C0A">
        <w:rPr>
          <w:sz w:val="24"/>
          <w:szCs w:val="24"/>
        </w:rPr>
        <w:t>Vermont</w:t>
      </w:r>
      <w:r w:rsidR="008B1F53" w:rsidRPr="00593BD7">
        <w:rPr>
          <w:sz w:val="24"/>
          <w:szCs w:val="24"/>
        </w:rPr>
        <w:t xml:space="preserve">.  </w:t>
      </w:r>
      <w:r w:rsidR="00593BD7" w:rsidRPr="00593BD7">
        <w:rPr>
          <w:sz w:val="24"/>
          <w:szCs w:val="24"/>
        </w:rPr>
        <w:t xml:space="preserve">Financial </w:t>
      </w:r>
      <w:r w:rsidR="00C32C0A">
        <w:rPr>
          <w:sz w:val="24"/>
          <w:szCs w:val="24"/>
        </w:rPr>
        <w:t xml:space="preserve">incentives </w:t>
      </w:r>
      <w:r w:rsidR="008B1F53" w:rsidRPr="00593BD7">
        <w:rPr>
          <w:sz w:val="24"/>
          <w:szCs w:val="24"/>
        </w:rPr>
        <w:t>will be provided to</w:t>
      </w:r>
      <w:r w:rsidR="00EB2615">
        <w:rPr>
          <w:sz w:val="24"/>
          <w:szCs w:val="24"/>
        </w:rPr>
        <w:t xml:space="preserve"> council</w:t>
      </w:r>
      <w:r w:rsidR="008B1F53" w:rsidRPr="00593BD7">
        <w:rPr>
          <w:sz w:val="24"/>
          <w:szCs w:val="24"/>
        </w:rPr>
        <w:t xml:space="preserve"> </w:t>
      </w:r>
      <w:r w:rsidR="00EB2615">
        <w:rPr>
          <w:sz w:val="24"/>
          <w:szCs w:val="24"/>
        </w:rPr>
        <w:t>members</w:t>
      </w:r>
      <w:r w:rsidR="008B1F53" w:rsidRPr="00593BD7">
        <w:rPr>
          <w:sz w:val="24"/>
          <w:szCs w:val="24"/>
        </w:rPr>
        <w:t xml:space="preserve"> for their participation.</w:t>
      </w:r>
    </w:p>
    <w:p w14:paraId="62DF0239" w14:textId="20652870" w:rsidR="00593BD7" w:rsidRPr="00357778" w:rsidRDefault="00593BD7" w:rsidP="009A5DD1">
      <w:pPr>
        <w:spacing w:line="240" w:lineRule="auto"/>
        <w:rPr>
          <w:b/>
          <w:sz w:val="24"/>
          <w:szCs w:val="24"/>
        </w:rPr>
      </w:pPr>
      <w:r w:rsidRPr="00357778">
        <w:rPr>
          <w:b/>
          <w:sz w:val="24"/>
          <w:szCs w:val="24"/>
        </w:rPr>
        <w:t>Members</w:t>
      </w:r>
    </w:p>
    <w:p w14:paraId="123B0E50" w14:textId="7F99DBD7" w:rsidR="00593BD7" w:rsidRDefault="00593BD7" w:rsidP="009A5DD1">
      <w:pPr>
        <w:spacing w:line="240" w:lineRule="auto"/>
        <w:rPr>
          <w:sz w:val="24"/>
          <w:szCs w:val="24"/>
        </w:rPr>
      </w:pPr>
      <w:r>
        <w:rPr>
          <w:sz w:val="24"/>
          <w:szCs w:val="24"/>
        </w:rPr>
        <w:t>O</w:t>
      </w:r>
      <w:r w:rsidR="002C7F12">
        <w:rPr>
          <w:sz w:val="24"/>
          <w:szCs w:val="24"/>
        </w:rPr>
        <w:t xml:space="preserve">ur council is inclusive and </w:t>
      </w:r>
      <w:r w:rsidR="00EB2615">
        <w:rPr>
          <w:sz w:val="24"/>
          <w:szCs w:val="24"/>
        </w:rPr>
        <w:t>welcomes</w:t>
      </w:r>
      <w:r w:rsidR="002C7F12">
        <w:rPr>
          <w:sz w:val="24"/>
          <w:szCs w:val="24"/>
        </w:rPr>
        <w:t xml:space="preserve"> the diverse experiences and personalities of all.  We are always open to new members join</w:t>
      </w:r>
      <w:r w:rsidR="00EB2615">
        <w:rPr>
          <w:sz w:val="24"/>
          <w:szCs w:val="24"/>
        </w:rPr>
        <w:t>ing</w:t>
      </w:r>
      <w:r w:rsidR="002C7F12">
        <w:rPr>
          <w:sz w:val="24"/>
          <w:szCs w:val="24"/>
        </w:rPr>
        <w:t xml:space="preserve"> us and look for some of</w:t>
      </w:r>
      <w:r w:rsidR="00EB2615">
        <w:rPr>
          <w:sz w:val="24"/>
          <w:szCs w:val="24"/>
        </w:rPr>
        <w:t xml:space="preserve"> these qualities in our members:</w:t>
      </w:r>
      <w:r w:rsidR="002C7F12">
        <w:rPr>
          <w:sz w:val="24"/>
          <w:szCs w:val="24"/>
        </w:rPr>
        <w:t xml:space="preserve"> </w:t>
      </w:r>
    </w:p>
    <w:p w14:paraId="7DB70B28" w14:textId="77777777" w:rsidR="00441165" w:rsidRDefault="00441165" w:rsidP="002C7F12">
      <w:pPr>
        <w:pStyle w:val="ListParagraph"/>
        <w:numPr>
          <w:ilvl w:val="0"/>
          <w:numId w:val="2"/>
        </w:numPr>
        <w:spacing w:line="240" w:lineRule="auto"/>
        <w:rPr>
          <w:sz w:val="24"/>
          <w:szCs w:val="24"/>
        </w:rPr>
        <w:sectPr w:rsidR="00441165">
          <w:headerReference w:type="default" r:id="rId7"/>
          <w:footerReference w:type="default" r:id="rId8"/>
          <w:pgSz w:w="12240" w:h="15840"/>
          <w:pgMar w:top="1440" w:right="1440" w:bottom="1440" w:left="1440" w:header="720" w:footer="720" w:gutter="0"/>
          <w:cols w:space="720"/>
          <w:docGrid w:linePitch="360"/>
        </w:sectPr>
      </w:pPr>
    </w:p>
    <w:p w14:paraId="7EAA1B72" w14:textId="333119C9" w:rsidR="002C7F12" w:rsidRDefault="002C7F12" w:rsidP="002C7F12">
      <w:pPr>
        <w:pStyle w:val="ListParagraph"/>
        <w:numPr>
          <w:ilvl w:val="0"/>
          <w:numId w:val="2"/>
        </w:numPr>
        <w:spacing w:line="240" w:lineRule="auto"/>
        <w:rPr>
          <w:sz w:val="24"/>
          <w:szCs w:val="24"/>
        </w:rPr>
      </w:pPr>
      <w:r>
        <w:rPr>
          <w:sz w:val="24"/>
          <w:szCs w:val="24"/>
        </w:rPr>
        <w:t>Non-judgmental</w:t>
      </w:r>
    </w:p>
    <w:p w14:paraId="05568DBB" w14:textId="6C40206A" w:rsidR="002C7F12" w:rsidRDefault="002C7F12" w:rsidP="002C7F12">
      <w:pPr>
        <w:pStyle w:val="ListParagraph"/>
        <w:numPr>
          <w:ilvl w:val="0"/>
          <w:numId w:val="2"/>
        </w:numPr>
        <w:spacing w:line="240" w:lineRule="auto"/>
        <w:rPr>
          <w:sz w:val="24"/>
          <w:szCs w:val="24"/>
        </w:rPr>
      </w:pPr>
      <w:r>
        <w:rPr>
          <w:sz w:val="24"/>
          <w:szCs w:val="24"/>
        </w:rPr>
        <w:t>Dedicated</w:t>
      </w:r>
    </w:p>
    <w:p w14:paraId="4F5CECF4" w14:textId="349EEB34" w:rsidR="002C7F12" w:rsidRDefault="002C7F12" w:rsidP="002C7F12">
      <w:pPr>
        <w:pStyle w:val="ListParagraph"/>
        <w:numPr>
          <w:ilvl w:val="0"/>
          <w:numId w:val="2"/>
        </w:numPr>
        <w:spacing w:line="240" w:lineRule="auto"/>
        <w:rPr>
          <w:sz w:val="24"/>
          <w:szCs w:val="24"/>
        </w:rPr>
      </w:pPr>
      <w:r>
        <w:rPr>
          <w:sz w:val="24"/>
          <w:szCs w:val="24"/>
        </w:rPr>
        <w:t>Respectful</w:t>
      </w:r>
    </w:p>
    <w:p w14:paraId="7328705A" w14:textId="3CC92CC3" w:rsidR="002C7F12" w:rsidRDefault="002C7F12" w:rsidP="002C7F12">
      <w:pPr>
        <w:pStyle w:val="ListParagraph"/>
        <w:numPr>
          <w:ilvl w:val="0"/>
          <w:numId w:val="2"/>
        </w:numPr>
        <w:spacing w:line="240" w:lineRule="auto"/>
        <w:rPr>
          <w:sz w:val="24"/>
          <w:szCs w:val="24"/>
        </w:rPr>
      </w:pPr>
      <w:r>
        <w:rPr>
          <w:sz w:val="24"/>
          <w:szCs w:val="24"/>
        </w:rPr>
        <w:t>Loyal</w:t>
      </w:r>
    </w:p>
    <w:p w14:paraId="4FB20C0C" w14:textId="416F8897" w:rsidR="002C7F12" w:rsidRDefault="002C7F12" w:rsidP="002C7F12">
      <w:pPr>
        <w:pStyle w:val="ListParagraph"/>
        <w:numPr>
          <w:ilvl w:val="0"/>
          <w:numId w:val="2"/>
        </w:numPr>
        <w:spacing w:line="240" w:lineRule="auto"/>
        <w:rPr>
          <w:sz w:val="24"/>
          <w:szCs w:val="24"/>
        </w:rPr>
      </w:pPr>
      <w:r>
        <w:rPr>
          <w:sz w:val="24"/>
          <w:szCs w:val="24"/>
        </w:rPr>
        <w:t>Team player</w:t>
      </w:r>
    </w:p>
    <w:p w14:paraId="2EFD2B36" w14:textId="78AFFB78" w:rsidR="002C7F12" w:rsidRDefault="002C7F12" w:rsidP="002C7F12">
      <w:pPr>
        <w:pStyle w:val="ListParagraph"/>
        <w:numPr>
          <w:ilvl w:val="0"/>
          <w:numId w:val="2"/>
        </w:numPr>
        <w:spacing w:line="240" w:lineRule="auto"/>
        <w:rPr>
          <w:sz w:val="24"/>
          <w:szCs w:val="24"/>
        </w:rPr>
      </w:pPr>
      <w:r>
        <w:rPr>
          <w:sz w:val="24"/>
          <w:szCs w:val="24"/>
        </w:rPr>
        <w:t>Committed</w:t>
      </w:r>
    </w:p>
    <w:p w14:paraId="6ED7D7C1" w14:textId="11891F89" w:rsidR="002C7F12" w:rsidRDefault="002C7F12" w:rsidP="002C7F12">
      <w:pPr>
        <w:pStyle w:val="ListParagraph"/>
        <w:numPr>
          <w:ilvl w:val="0"/>
          <w:numId w:val="2"/>
        </w:numPr>
        <w:spacing w:line="240" w:lineRule="auto"/>
        <w:rPr>
          <w:sz w:val="24"/>
          <w:szCs w:val="24"/>
        </w:rPr>
      </w:pPr>
      <w:r>
        <w:rPr>
          <w:sz w:val="24"/>
          <w:szCs w:val="24"/>
        </w:rPr>
        <w:t>Motivated</w:t>
      </w:r>
    </w:p>
    <w:p w14:paraId="124F2C4C" w14:textId="38C63899" w:rsidR="002C7F12" w:rsidRDefault="002C7F12" w:rsidP="002C7F12">
      <w:pPr>
        <w:pStyle w:val="ListParagraph"/>
        <w:numPr>
          <w:ilvl w:val="0"/>
          <w:numId w:val="2"/>
        </w:numPr>
        <w:spacing w:line="240" w:lineRule="auto"/>
        <w:rPr>
          <w:sz w:val="24"/>
          <w:szCs w:val="24"/>
        </w:rPr>
      </w:pPr>
      <w:r>
        <w:rPr>
          <w:sz w:val="24"/>
          <w:szCs w:val="24"/>
        </w:rPr>
        <w:t xml:space="preserve">Honest </w:t>
      </w:r>
    </w:p>
    <w:p w14:paraId="27761502" w14:textId="08993953" w:rsidR="002C7F12" w:rsidRDefault="002C7F12" w:rsidP="002C7F12">
      <w:pPr>
        <w:pStyle w:val="ListParagraph"/>
        <w:numPr>
          <w:ilvl w:val="0"/>
          <w:numId w:val="2"/>
        </w:numPr>
        <w:spacing w:line="240" w:lineRule="auto"/>
        <w:rPr>
          <w:sz w:val="24"/>
          <w:szCs w:val="24"/>
        </w:rPr>
      </w:pPr>
      <w:r>
        <w:rPr>
          <w:sz w:val="24"/>
          <w:szCs w:val="24"/>
        </w:rPr>
        <w:t>Creative</w:t>
      </w:r>
    </w:p>
    <w:p w14:paraId="7810B5E1" w14:textId="69EB93D0" w:rsidR="002C7F12" w:rsidRDefault="00EB2615" w:rsidP="002C7F12">
      <w:pPr>
        <w:pStyle w:val="ListParagraph"/>
        <w:numPr>
          <w:ilvl w:val="0"/>
          <w:numId w:val="2"/>
        </w:numPr>
        <w:spacing w:line="240" w:lineRule="auto"/>
        <w:rPr>
          <w:sz w:val="24"/>
          <w:szCs w:val="24"/>
        </w:rPr>
      </w:pPr>
      <w:r>
        <w:rPr>
          <w:sz w:val="24"/>
          <w:szCs w:val="24"/>
        </w:rPr>
        <w:t>C</w:t>
      </w:r>
      <w:r w:rsidR="002C7F12">
        <w:rPr>
          <w:sz w:val="24"/>
          <w:szCs w:val="24"/>
        </w:rPr>
        <w:t>ommunity</w:t>
      </w:r>
      <w:r>
        <w:rPr>
          <w:sz w:val="24"/>
          <w:szCs w:val="24"/>
        </w:rPr>
        <w:t xml:space="preserve"> awareness</w:t>
      </w:r>
    </w:p>
    <w:p w14:paraId="5106F6B2" w14:textId="77777777" w:rsidR="00441165" w:rsidRDefault="00441165" w:rsidP="002C7F12">
      <w:pPr>
        <w:spacing w:line="240" w:lineRule="auto"/>
        <w:rPr>
          <w:b/>
          <w:sz w:val="24"/>
          <w:szCs w:val="24"/>
        </w:rPr>
        <w:sectPr w:rsidR="00441165" w:rsidSect="00441165">
          <w:type w:val="continuous"/>
          <w:pgSz w:w="12240" w:h="15840"/>
          <w:pgMar w:top="1440" w:right="1440" w:bottom="1440" w:left="1440" w:header="720" w:footer="720" w:gutter="0"/>
          <w:cols w:num="2" w:space="720"/>
          <w:docGrid w:linePitch="360"/>
        </w:sectPr>
      </w:pPr>
    </w:p>
    <w:p w14:paraId="4C93B330" w14:textId="1FDF1AB5" w:rsidR="00EB2615" w:rsidRDefault="00EB2615" w:rsidP="002C7F12">
      <w:pPr>
        <w:spacing w:line="240" w:lineRule="auto"/>
        <w:rPr>
          <w:b/>
          <w:sz w:val="24"/>
          <w:szCs w:val="24"/>
        </w:rPr>
      </w:pPr>
    </w:p>
    <w:p w14:paraId="4D105D35" w14:textId="77777777" w:rsidR="00FB35BC" w:rsidRDefault="00FB35BC" w:rsidP="002C7F12">
      <w:pPr>
        <w:spacing w:line="240" w:lineRule="auto"/>
        <w:rPr>
          <w:b/>
          <w:sz w:val="24"/>
          <w:szCs w:val="24"/>
        </w:rPr>
      </w:pPr>
    </w:p>
    <w:p w14:paraId="40BF6743" w14:textId="4183AEBB" w:rsidR="002C7F12" w:rsidRPr="00357778" w:rsidRDefault="002C7F12" w:rsidP="002C7F12">
      <w:pPr>
        <w:spacing w:line="240" w:lineRule="auto"/>
        <w:rPr>
          <w:b/>
          <w:sz w:val="24"/>
          <w:szCs w:val="24"/>
        </w:rPr>
      </w:pPr>
      <w:r w:rsidRPr="00357778">
        <w:rPr>
          <w:b/>
          <w:sz w:val="24"/>
          <w:szCs w:val="24"/>
        </w:rPr>
        <w:t>Roles and Responsibilities</w:t>
      </w:r>
    </w:p>
    <w:p w14:paraId="5DA021B7" w14:textId="551D70FE" w:rsidR="002C7F12" w:rsidRDefault="002C7F12" w:rsidP="002C7F12">
      <w:pPr>
        <w:spacing w:line="240" w:lineRule="auto"/>
        <w:rPr>
          <w:sz w:val="24"/>
          <w:szCs w:val="24"/>
        </w:rPr>
      </w:pPr>
      <w:r>
        <w:rPr>
          <w:sz w:val="24"/>
          <w:szCs w:val="24"/>
        </w:rPr>
        <w:lastRenderedPageBreak/>
        <w:t xml:space="preserve">Understanding expectations helps everyone become an active part of the group.  Some of your </w:t>
      </w:r>
      <w:r w:rsidR="00936E74">
        <w:rPr>
          <w:sz w:val="24"/>
          <w:szCs w:val="24"/>
        </w:rPr>
        <w:t xml:space="preserve">roles and responsibilities may include: </w:t>
      </w:r>
    </w:p>
    <w:p w14:paraId="14E5F610" w14:textId="3BC5F14D" w:rsidR="00936E74" w:rsidRDefault="00936E74" w:rsidP="00936E74">
      <w:pPr>
        <w:pStyle w:val="ListParagraph"/>
        <w:numPr>
          <w:ilvl w:val="0"/>
          <w:numId w:val="5"/>
        </w:numPr>
        <w:spacing w:line="240" w:lineRule="auto"/>
        <w:rPr>
          <w:sz w:val="24"/>
          <w:szCs w:val="24"/>
        </w:rPr>
      </w:pPr>
      <w:r>
        <w:rPr>
          <w:sz w:val="24"/>
          <w:szCs w:val="24"/>
        </w:rPr>
        <w:t>Attend</w:t>
      </w:r>
      <w:r w:rsidR="00EB2615">
        <w:rPr>
          <w:sz w:val="24"/>
          <w:szCs w:val="24"/>
        </w:rPr>
        <w:t>ing and participating</w:t>
      </w:r>
      <w:r>
        <w:rPr>
          <w:sz w:val="24"/>
          <w:szCs w:val="24"/>
        </w:rPr>
        <w:t xml:space="preserve"> in meetings </w:t>
      </w:r>
    </w:p>
    <w:p w14:paraId="76B9EF8E" w14:textId="33C6DFCE" w:rsidR="00936E74" w:rsidRDefault="00936E74" w:rsidP="00936E74">
      <w:pPr>
        <w:pStyle w:val="ListParagraph"/>
        <w:numPr>
          <w:ilvl w:val="0"/>
          <w:numId w:val="5"/>
        </w:numPr>
        <w:spacing w:line="240" w:lineRule="auto"/>
        <w:rPr>
          <w:sz w:val="24"/>
          <w:szCs w:val="24"/>
        </w:rPr>
      </w:pPr>
      <w:r>
        <w:rPr>
          <w:sz w:val="24"/>
          <w:szCs w:val="24"/>
        </w:rPr>
        <w:t>Lead</w:t>
      </w:r>
      <w:r w:rsidR="00EB2615">
        <w:rPr>
          <w:sz w:val="24"/>
          <w:szCs w:val="24"/>
        </w:rPr>
        <w:t>ing</w:t>
      </w:r>
      <w:r>
        <w:rPr>
          <w:sz w:val="24"/>
          <w:szCs w:val="24"/>
        </w:rPr>
        <w:t xml:space="preserve"> decision making in regards to project content and implementation</w:t>
      </w:r>
    </w:p>
    <w:p w14:paraId="16CFD444" w14:textId="4F914B01" w:rsidR="00936E74" w:rsidRDefault="00EB2615" w:rsidP="00936E74">
      <w:pPr>
        <w:pStyle w:val="ListParagraph"/>
        <w:numPr>
          <w:ilvl w:val="0"/>
          <w:numId w:val="5"/>
        </w:numPr>
        <w:spacing w:line="240" w:lineRule="auto"/>
        <w:rPr>
          <w:sz w:val="24"/>
          <w:szCs w:val="24"/>
        </w:rPr>
      </w:pPr>
      <w:r>
        <w:rPr>
          <w:sz w:val="24"/>
          <w:szCs w:val="24"/>
        </w:rPr>
        <w:t>Actively voicing</w:t>
      </w:r>
      <w:r w:rsidR="00936E74">
        <w:rPr>
          <w:sz w:val="24"/>
          <w:szCs w:val="24"/>
        </w:rPr>
        <w:t xml:space="preserve"> opinions</w:t>
      </w:r>
    </w:p>
    <w:p w14:paraId="6E55DD9D" w14:textId="13F751CA" w:rsidR="00936E74" w:rsidRDefault="00936E74" w:rsidP="00936E74">
      <w:pPr>
        <w:pStyle w:val="ListParagraph"/>
        <w:numPr>
          <w:ilvl w:val="0"/>
          <w:numId w:val="5"/>
        </w:numPr>
        <w:spacing w:line="240" w:lineRule="auto"/>
        <w:rPr>
          <w:sz w:val="24"/>
          <w:szCs w:val="24"/>
        </w:rPr>
      </w:pPr>
      <w:r>
        <w:rPr>
          <w:sz w:val="24"/>
          <w:szCs w:val="24"/>
        </w:rPr>
        <w:t>Help</w:t>
      </w:r>
      <w:r w:rsidR="00EB2615">
        <w:rPr>
          <w:sz w:val="24"/>
          <w:szCs w:val="24"/>
        </w:rPr>
        <w:t>ing</w:t>
      </w:r>
      <w:r>
        <w:rPr>
          <w:sz w:val="24"/>
          <w:szCs w:val="24"/>
        </w:rPr>
        <w:t xml:space="preserve"> recruit new members</w:t>
      </w:r>
    </w:p>
    <w:p w14:paraId="024266AF" w14:textId="0CA12597" w:rsidR="00936E74" w:rsidRDefault="00936E74" w:rsidP="00936E74">
      <w:pPr>
        <w:pStyle w:val="ListParagraph"/>
        <w:numPr>
          <w:ilvl w:val="0"/>
          <w:numId w:val="5"/>
        </w:numPr>
        <w:spacing w:line="240" w:lineRule="auto"/>
        <w:rPr>
          <w:sz w:val="24"/>
          <w:szCs w:val="24"/>
        </w:rPr>
      </w:pPr>
      <w:r>
        <w:rPr>
          <w:sz w:val="24"/>
          <w:szCs w:val="24"/>
        </w:rPr>
        <w:t>Facilitat</w:t>
      </w:r>
      <w:r w:rsidR="00EB2615">
        <w:rPr>
          <w:sz w:val="24"/>
          <w:szCs w:val="24"/>
        </w:rPr>
        <w:t>ing</w:t>
      </w:r>
      <w:r>
        <w:rPr>
          <w:sz w:val="24"/>
          <w:szCs w:val="24"/>
        </w:rPr>
        <w:t xml:space="preserve"> conversations among youth </w:t>
      </w:r>
    </w:p>
    <w:p w14:paraId="1582AB32" w14:textId="62254EE9" w:rsidR="002C7F12" w:rsidRPr="00357778" w:rsidRDefault="002C7F12" w:rsidP="002C7F12">
      <w:pPr>
        <w:spacing w:line="240" w:lineRule="auto"/>
        <w:rPr>
          <w:b/>
          <w:sz w:val="24"/>
          <w:szCs w:val="24"/>
        </w:rPr>
      </w:pPr>
      <w:r w:rsidRPr="00357778">
        <w:rPr>
          <w:b/>
          <w:sz w:val="24"/>
          <w:szCs w:val="24"/>
        </w:rPr>
        <w:t>Leadership</w:t>
      </w:r>
    </w:p>
    <w:p w14:paraId="50EE5450" w14:textId="478D381E" w:rsidR="002C7F12" w:rsidRDefault="00EB2615" w:rsidP="002C7F12">
      <w:pPr>
        <w:spacing w:line="240" w:lineRule="auto"/>
        <w:rPr>
          <w:sz w:val="24"/>
          <w:szCs w:val="24"/>
        </w:rPr>
      </w:pPr>
      <w:r>
        <w:rPr>
          <w:sz w:val="24"/>
          <w:szCs w:val="24"/>
        </w:rPr>
        <w:t>This council is youth-driven and youth-l</w:t>
      </w:r>
      <w:r w:rsidR="002C7F12">
        <w:rPr>
          <w:sz w:val="24"/>
          <w:szCs w:val="24"/>
        </w:rPr>
        <w:t xml:space="preserve">ed, under the guidance of our facilitators.  The facilitators will be available at every meeting and will serve the following functions: </w:t>
      </w:r>
    </w:p>
    <w:p w14:paraId="76C1D7A8" w14:textId="43472992" w:rsidR="002C7F12" w:rsidRDefault="002C7F12" w:rsidP="002C7F12">
      <w:pPr>
        <w:pStyle w:val="ListParagraph"/>
        <w:numPr>
          <w:ilvl w:val="0"/>
          <w:numId w:val="3"/>
        </w:numPr>
        <w:spacing w:line="240" w:lineRule="auto"/>
        <w:rPr>
          <w:sz w:val="24"/>
          <w:szCs w:val="24"/>
        </w:rPr>
      </w:pPr>
      <w:r>
        <w:rPr>
          <w:sz w:val="24"/>
          <w:szCs w:val="24"/>
        </w:rPr>
        <w:t>Build community</w:t>
      </w:r>
    </w:p>
    <w:p w14:paraId="337C5149" w14:textId="65F9AE64" w:rsidR="002C7F12" w:rsidRDefault="002C7F12" w:rsidP="002C7F12">
      <w:pPr>
        <w:pStyle w:val="ListParagraph"/>
        <w:numPr>
          <w:ilvl w:val="0"/>
          <w:numId w:val="3"/>
        </w:numPr>
        <w:spacing w:line="240" w:lineRule="auto"/>
        <w:rPr>
          <w:sz w:val="24"/>
          <w:szCs w:val="24"/>
        </w:rPr>
      </w:pPr>
      <w:r>
        <w:rPr>
          <w:sz w:val="24"/>
          <w:szCs w:val="24"/>
        </w:rPr>
        <w:t>Facilitate meetings and help plan meetings</w:t>
      </w:r>
    </w:p>
    <w:p w14:paraId="2AA3B8EA" w14:textId="041D5A72" w:rsidR="002C7F12" w:rsidRDefault="002C7F12" w:rsidP="002C7F12">
      <w:pPr>
        <w:pStyle w:val="ListParagraph"/>
        <w:numPr>
          <w:ilvl w:val="0"/>
          <w:numId w:val="3"/>
        </w:numPr>
        <w:spacing w:line="240" w:lineRule="auto"/>
        <w:rPr>
          <w:sz w:val="24"/>
          <w:szCs w:val="24"/>
        </w:rPr>
      </w:pPr>
      <w:r>
        <w:rPr>
          <w:sz w:val="24"/>
          <w:szCs w:val="24"/>
        </w:rPr>
        <w:t>Provide meeting space and materials</w:t>
      </w:r>
    </w:p>
    <w:p w14:paraId="6CBC051F" w14:textId="2A89270B" w:rsidR="002C7F12" w:rsidRDefault="00EB2615" w:rsidP="002C7F12">
      <w:pPr>
        <w:pStyle w:val="ListParagraph"/>
        <w:numPr>
          <w:ilvl w:val="0"/>
          <w:numId w:val="3"/>
        </w:numPr>
        <w:spacing w:line="240" w:lineRule="auto"/>
        <w:rPr>
          <w:sz w:val="24"/>
          <w:szCs w:val="24"/>
        </w:rPr>
      </w:pPr>
      <w:r>
        <w:rPr>
          <w:sz w:val="24"/>
          <w:szCs w:val="24"/>
        </w:rPr>
        <w:t>Arrange off</w:t>
      </w:r>
      <w:r w:rsidR="002C7F12">
        <w:rPr>
          <w:sz w:val="24"/>
          <w:szCs w:val="24"/>
        </w:rPr>
        <w:t>site activities</w:t>
      </w:r>
    </w:p>
    <w:p w14:paraId="5DBD931F" w14:textId="45C05AFA" w:rsidR="002C7F12" w:rsidRDefault="002C7F12" w:rsidP="002C7F12">
      <w:pPr>
        <w:pStyle w:val="ListParagraph"/>
        <w:numPr>
          <w:ilvl w:val="0"/>
          <w:numId w:val="3"/>
        </w:numPr>
        <w:spacing w:line="240" w:lineRule="auto"/>
        <w:rPr>
          <w:sz w:val="24"/>
          <w:szCs w:val="24"/>
        </w:rPr>
      </w:pPr>
      <w:r>
        <w:rPr>
          <w:sz w:val="24"/>
          <w:szCs w:val="24"/>
        </w:rPr>
        <w:t>Manage budget and assist with reimbursement</w:t>
      </w:r>
    </w:p>
    <w:p w14:paraId="1BDB43AF" w14:textId="28ACE44E" w:rsidR="002C7F12" w:rsidRDefault="002C7F12" w:rsidP="002C7F12">
      <w:pPr>
        <w:pStyle w:val="ListParagraph"/>
        <w:numPr>
          <w:ilvl w:val="0"/>
          <w:numId w:val="3"/>
        </w:numPr>
        <w:spacing w:line="240" w:lineRule="auto"/>
        <w:rPr>
          <w:sz w:val="24"/>
          <w:szCs w:val="24"/>
        </w:rPr>
      </w:pPr>
      <w:r>
        <w:rPr>
          <w:sz w:val="24"/>
          <w:szCs w:val="24"/>
        </w:rPr>
        <w:t>Communicate meeting times and locations</w:t>
      </w:r>
    </w:p>
    <w:p w14:paraId="1A116719" w14:textId="1A804638" w:rsidR="002C7F12" w:rsidRDefault="002C7F12" w:rsidP="002C7F12">
      <w:pPr>
        <w:pStyle w:val="ListParagraph"/>
        <w:numPr>
          <w:ilvl w:val="0"/>
          <w:numId w:val="3"/>
        </w:numPr>
        <w:spacing w:line="240" w:lineRule="auto"/>
        <w:rPr>
          <w:sz w:val="24"/>
          <w:szCs w:val="24"/>
        </w:rPr>
      </w:pPr>
      <w:r>
        <w:rPr>
          <w:sz w:val="24"/>
          <w:szCs w:val="24"/>
        </w:rPr>
        <w:t>Send out reminders</w:t>
      </w:r>
    </w:p>
    <w:p w14:paraId="6D4F691C" w14:textId="335F2E0B" w:rsidR="002C7F12" w:rsidRDefault="002C7F12" w:rsidP="002C7F12">
      <w:pPr>
        <w:pStyle w:val="ListParagraph"/>
        <w:numPr>
          <w:ilvl w:val="0"/>
          <w:numId w:val="3"/>
        </w:numPr>
        <w:spacing w:line="240" w:lineRule="auto"/>
        <w:rPr>
          <w:sz w:val="24"/>
          <w:szCs w:val="24"/>
        </w:rPr>
      </w:pPr>
      <w:r>
        <w:rPr>
          <w:sz w:val="24"/>
          <w:szCs w:val="24"/>
        </w:rPr>
        <w:t>Conduct topical, educational lessons based on topics being covered</w:t>
      </w:r>
    </w:p>
    <w:p w14:paraId="1AFB3CFB" w14:textId="460052C2" w:rsidR="002C7F12" w:rsidRDefault="002C7F12" w:rsidP="002C7F12">
      <w:pPr>
        <w:pStyle w:val="ListParagraph"/>
        <w:numPr>
          <w:ilvl w:val="0"/>
          <w:numId w:val="3"/>
        </w:numPr>
        <w:spacing w:line="240" w:lineRule="auto"/>
        <w:rPr>
          <w:sz w:val="24"/>
          <w:szCs w:val="24"/>
        </w:rPr>
      </w:pPr>
      <w:r>
        <w:rPr>
          <w:sz w:val="24"/>
          <w:szCs w:val="24"/>
        </w:rPr>
        <w:t>Provide guidance and help overcome barriers</w:t>
      </w:r>
    </w:p>
    <w:p w14:paraId="18E5E148" w14:textId="77777777" w:rsidR="002C7F12" w:rsidRDefault="002C7F12" w:rsidP="00936E74">
      <w:pPr>
        <w:spacing w:line="240" w:lineRule="auto"/>
        <w:rPr>
          <w:sz w:val="24"/>
          <w:szCs w:val="24"/>
        </w:rPr>
      </w:pPr>
    </w:p>
    <w:p w14:paraId="7E683E27" w14:textId="33912078" w:rsidR="00936E74" w:rsidRPr="00357778" w:rsidRDefault="00936E74" w:rsidP="00936E74">
      <w:pPr>
        <w:spacing w:line="240" w:lineRule="auto"/>
        <w:rPr>
          <w:b/>
          <w:sz w:val="24"/>
          <w:szCs w:val="24"/>
        </w:rPr>
      </w:pPr>
      <w:r w:rsidRPr="00357778">
        <w:rPr>
          <w:b/>
          <w:sz w:val="24"/>
          <w:szCs w:val="24"/>
        </w:rPr>
        <w:t xml:space="preserve">Building Community </w:t>
      </w:r>
    </w:p>
    <w:p w14:paraId="00255742" w14:textId="1557D158" w:rsidR="00936E74" w:rsidRDefault="00936E74" w:rsidP="00936E74">
      <w:pPr>
        <w:spacing w:line="240" w:lineRule="auto"/>
        <w:rPr>
          <w:sz w:val="24"/>
          <w:szCs w:val="24"/>
        </w:rPr>
      </w:pPr>
      <w:r>
        <w:rPr>
          <w:sz w:val="24"/>
          <w:szCs w:val="24"/>
        </w:rPr>
        <w:t xml:space="preserve">Determining our common ground is an important part </w:t>
      </w:r>
      <w:r w:rsidR="00357778">
        <w:rPr>
          <w:sz w:val="24"/>
          <w:szCs w:val="24"/>
        </w:rPr>
        <w:t>of providing a safe and welcomi</w:t>
      </w:r>
      <w:r w:rsidR="004C7CB0">
        <w:rPr>
          <w:sz w:val="24"/>
          <w:szCs w:val="24"/>
        </w:rPr>
        <w:t>ng community.  During our orientation</w:t>
      </w:r>
      <w:r w:rsidR="00357778">
        <w:rPr>
          <w:sz w:val="24"/>
          <w:szCs w:val="24"/>
        </w:rPr>
        <w:t xml:space="preserve">, we will work together to </w:t>
      </w:r>
      <w:r w:rsidR="00EB2615">
        <w:rPr>
          <w:sz w:val="24"/>
          <w:szCs w:val="24"/>
        </w:rPr>
        <w:t>establish group</w:t>
      </w:r>
      <w:r w:rsidR="00357778">
        <w:rPr>
          <w:sz w:val="24"/>
          <w:szCs w:val="24"/>
        </w:rPr>
        <w:t xml:space="preserve"> </w:t>
      </w:r>
      <w:r w:rsidR="00EB2615">
        <w:rPr>
          <w:sz w:val="24"/>
          <w:szCs w:val="24"/>
        </w:rPr>
        <w:t>agreements</w:t>
      </w:r>
      <w:r w:rsidR="004C7CB0">
        <w:rPr>
          <w:sz w:val="24"/>
          <w:szCs w:val="24"/>
        </w:rPr>
        <w:t xml:space="preserve"> to ensure that the Vermont RAYS council</w:t>
      </w:r>
      <w:r w:rsidR="00357778">
        <w:rPr>
          <w:sz w:val="24"/>
          <w:szCs w:val="24"/>
        </w:rPr>
        <w:t xml:space="preserve"> is a safe space.  </w:t>
      </w:r>
    </w:p>
    <w:p w14:paraId="1BE58DC0" w14:textId="369BF3C8" w:rsidR="00357778" w:rsidRPr="00357778" w:rsidRDefault="00357778" w:rsidP="00936E74">
      <w:pPr>
        <w:spacing w:line="240" w:lineRule="auto"/>
        <w:rPr>
          <w:b/>
          <w:sz w:val="24"/>
          <w:szCs w:val="24"/>
        </w:rPr>
      </w:pPr>
      <w:r w:rsidRPr="00357778">
        <w:rPr>
          <w:b/>
          <w:sz w:val="24"/>
          <w:szCs w:val="24"/>
        </w:rPr>
        <w:t>Communications</w:t>
      </w:r>
    </w:p>
    <w:p w14:paraId="507BC0B0" w14:textId="29998B6E" w:rsidR="00357778" w:rsidRPr="00EC6349" w:rsidRDefault="00357778" w:rsidP="00936E74">
      <w:pPr>
        <w:spacing w:line="240" w:lineRule="auto"/>
        <w:rPr>
          <w:b/>
          <w:sz w:val="24"/>
          <w:szCs w:val="24"/>
        </w:rPr>
      </w:pPr>
      <w:r>
        <w:rPr>
          <w:sz w:val="24"/>
          <w:szCs w:val="24"/>
        </w:rPr>
        <w:t xml:space="preserve">If you need to connect with the project team, or would like more information, contact </w:t>
      </w:r>
      <w:r w:rsidR="00441165">
        <w:rPr>
          <w:sz w:val="24"/>
          <w:szCs w:val="24"/>
        </w:rPr>
        <w:t xml:space="preserve">Alyssa Consigli </w:t>
      </w:r>
      <w:r>
        <w:rPr>
          <w:sz w:val="24"/>
          <w:szCs w:val="24"/>
        </w:rPr>
        <w:t xml:space="preserve">at the Vermont Child Health Improvement Program:  </w:t>
      </w:r>
      <w:r w:rsidR="00441165">
        <w:rPr>
          <w:b/>
          <w:sz w:val="24"/>
          <w:szCs w:val="24"/>
        </w:rPr>
        <w:t>Alyssa.Consigli@med.uvm.edu</w:t>
      </w:r>
    </w:p>
    <w:p w14:paraId="3A67C3A3" w14:textId="77777777" w:rsidR="00EC6349" w:rsidRDefault="00EC6349" w:rsidP="00EC6349">
      <w:pPr>
        <w:spacing w:line="240" w:lineRule="auto"/>
        <w:rPr>
          <w:sz w:val="24"/>
          <w:szCs w:val="24"/>
        </w:rPr>
      </w:pPr>
    </w:p>
    <w:p w14:paraId="39C90494" w14:textId="148E5299" w:rsidR="00EC6349" w:rsidRPr="00EC6349" w:rsidRDefault="00EC6349" w:rsidP="00EC6349">
      <w:pPr>
        <w:spacing w:line="240" w:lineRule="auto"/>
        <w:rPr>
          <w:i/>
          <w:sz w:val="20"/>
          <w:szCs w:val="20"/>
        </w:rPr>
      </w:pPr>
      <w:r>
        <w:rPr>
          <w:i/>
          <w:sz w:val="20"/>
          <w:szCs w:val="20"/>
        </w:rPr>
        <w:t xml:space="preserve">VCHIP would like to thank the University of Michigan Health System’s Adolescent Health Initiative (AHI) for sharing their guidebook on best practices for developing and maintaining a Youth Advisory Council.  With this guidebook in mind, this summary binder was created.  </w:t>
      </w:r>
    </w:p>
    <w:sectPr w:rsidR="00EC6349" w:rsidRPr="00EC6349" w:rsidSect="0044116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4F96F" w14:textId="77777777" w:rsidR="00593BD7" w:rsidRDefault="00593BD7" w:rsidP="00593BD7">
      <w:pPr>
        <w:spacing w:after="0" w:line="240" w:lineRule="auto"/>
      </w:pPr>
      <w:r>
        <w:separator/>
      </w:r>
    </w:p>
  </w:endnote>
  <w:endnote w:type="continuationSeparator" w:id="0">
    <w:p w14:paraId="4CB4017A" w14:textId="77777777" w:rsidR="00593BD7" w:rsidRDefault="00593BD7" w:rsidP="00593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73C6" w14:textId="465C7683" w:rsidR="00357778" w:rsidRDefault="00357778" w:rsidP="00357778">
    <w:pPr>
      <w:pStyle w:val="Footer"/>
      <w:tabs>
        <w:tab w:val="clear" w:pos="4680"/>
        <w:tab w:val="left" w:pos="975"/>
      </w:tabs>
    </w:pPr>
    <w:r>
      <w:rPr>
        <w:noProof/>
      </w:rPr>
      <w:drawing>
        <wp:inline distT="0" distB="0" distL="0" distR="0" wp14:anchorId="57970688" wp14:editId="57E284AB">
          <wp:extent cx="1005840" cy="466344"/>
          <wp:effectExtent l="0" t="0" r="3810" b="0"/>
          <wp:docPr id="3" name="Picture 3" descr="VCHIP_LOGO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CHIP_LOGO_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466344"/>
                  </a:xfrm>
                  <a:prstGeom prst="rect">
                    <a:avLst/>
                  </a:prstGeom>
                  <a:noFill/>
                  <a:ln>
                    <a:noFill/>
                  </a:ln>
                </pic:spPr>
              </pic:pic>
            </a:graphicData>
          </a:graphic>
        </wp:inline>
      </w:drawing>
    </w:r>
    <w:r>
      <w:tab/>
    </w:r>
    <w:r w:rsidRPr="00DB2DC4">
      <w:rPr>
        <w:rFonts w:ascii="Calibri Light" w:hAnsi="Calibri Light" w:cs="Arial"/>
        <w:b/>
        <w:bCs/>
        <w:noProof/>
        <w:color w:val="663399"/>
        <w:sz w:val="18"/>
        <w:szCs w:val="18"/>
      </w:rPr>
      <w:drawing>
        <wp:inline distT="0" distB="0" distL="0" distR="0" wp14:anchorId="74E67A6D" wp14:editId="48F3A70D">
          <wp:extent cx="1325880" cy="356616"/>
          <wp:effectExtent l="0" t="0" r="7620" b="5715"/>
          <wp:docPr id="4" name="Picture 4" descr="MMT horizontal, green, .jp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T horizontal, green, .jp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5880" cy="3566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62B67" w14:textId="77777777" w:rsidR="00593BD7" w:rsidRDefault="00593BD7" w:rsidP="00593BD7">
      <w:pPr>
        <w:spacing w:after="0" w:line="240" w:lineRule="auto"/>
      </w:pPr>
      <w:r>
        <w:separator/>
      </w:r>
    </w:p>
  </w:footnote>
  <w:footnote w:type="continuationSeparator" w:id="0">
    <w:p w14:paraId="0E4FE5E8" w14:textId="77777777" w:rsidR="00593BD7" w:rsidRDefault="00593BD7" w:rsidP="00593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5F6F7" w14:textId="77777777" w:rsidR="006E078B" w:rsidRPr="006E078B" w:rsidRDefault="006E078B" w:rsidP="006E078B">
    <w:pPr>
      <w:spacing w:after="0" w:line="240" w:lineRule="auto"/>
      <w:jc w:val="center"/>
      <w:rPr>
        <w:rFonts w:ascii="Calibri" w:eastAsia="Calibri" w:hAnsi="Calibri" w:cs="Times New Roman"/>
      </w:rPr>
    </w:pPr>
    <w:r w:rsidRPr="006E078B">
      <w:rPr>
        <w:rFonts w:ascii="Calibri" w:eastAsia="Calibri" w:hAnsi="Calibri" w:cs="Times New Roman"/>
        <w:noProof/>
      </w:rPr>
      <w:drawing>
        <wp:inline distT="0" distB="0" distL="0" distR="0" wp14:anchorId="62BC0FEC" wp14:editId="63BBC728">
          <wp:extent cx="295275" cy="419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419100"/>
                  </a:xfrm>
                  <a:prstGeom prst="rect">
                    <a:avLst/>
                  </a:prstGeom>
                  <a:noFill/>
                  <a:ln>
                    <a:noFill/>
                  </a:ln>
                </pic:spPr>
              </pic:pic>
            </a:graphicData>
          </a:graphic>
        </wp:inline>
      </w:drawing>
    </w:r>
    <w:r w:rsidRPr="006E078B">
      <w:rPr>
        <w:rFonts w:ascii="Calibri" w:eastAsia="Calibri" w:hAnsi="Calibri" w:cs="Times New Roman"/>
        <w:color w:val="385623"/>
        <w:sz w:val="72"/>
        <w:szCs w:val="72"/>
      </w:rPr>
      <w:t>The Vermont RAYS</w:t>
    </w:r>
    <w:r w:rsidRPr="006E078B">
      <w:rPr>
        <w:rFonts w:ascii="Calibri" w:eastAsia="Calibri" w:hAnsi="Calibri" w:cs="Times New Roman"/>
        <w:color w:val="385623"/>
      </w:rPr>
      <w:t xml:space="preserve">  </w:t>
    </w:r>
    <w:r w:rsidRPr="006E078B">
      <w:rPr>
        <w:rFonts w:ascii="Calibri" w:eastAsia="Calibri" w:hAnsi="Calibri" w:cs="Times New Roman"/>
        <w:noProof/>
        <w:sz w:val="44"/>
        <w:szCs w:val="44"/>
      </w:rPr>
      <w:drawing>
        <wp:inline distT="0" distB="0" distL="0" distR="0" wp14:anchorId="35D439C6" wp14:editId="29B93E84">
          <wp:extent cx="288925" cy="410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png"/>
                  <pic:cNvPicPr/>
                </pic:nvPicPr>
                <pic:blipFill>
                  <a:blip r:embed="rId1">
                    <a:extLst>
                      <a:ext uri="{28A0092B-C50C-407E-A947-70E740481C1C}">
                        <a14:useLocalDpi xmlns:a14="http://schemas.microsoft.com/office/drawing/2010/main" val="0"/>
                      </a:ext>
                    </a:extLst>
                  </a:blip>
                  <a:stretch>
                    <a:fillRect/>
                  </a:stretch>
                </pic:blipFill>
                <pic:spPr>
                  <a:xfrm>
                    <a:off x="0" y="0"/>
                    <a:ext cx="288925" cy="410845"/>
                  </a:xfrm>
                  <a:prstGeom prst="rect">
                    <a:avLst/>
                  </a:prstGeom>
                </pic:spPr>
              </pic:pic>
            </a:graphicData>
          </a:graphic>
        </wp:inline>
      </w:drawing>
    </w:r>
  </w:p>
  <w:p w14:paraId="13B004FD" w14:textId="77777777" w:rsidR="006E078B" w:rsidRPr="006E078B" w:rsidRDefault="006E078B" w:rsidP="006E078B">
    <w:pPr>
      <w:spacing w:after="0" w:line="240" w:lineRule="auto"/>
      <w:jc w:val="center"/>
      <w:rPr>
        <w:rFonts w:ascii="Calibri" w:eastAsia="Calibri" w:hAnsi="Calibri" w:cs="Times New Roman"/>
        <w:i/>
        <w:color w:val="2F5496"/>
        <w:sz w:val="28"/>
        <w:szCs w:val="28"/>
      </w:rPr>
    </w:pPr>
    <w:r w:rsidRPr="006E078B">
      <w:rPr>
        <w:rFonts w:ascii="Calibri" w:eastAsia="Calibri" w:hAnsi="Calibri" w:cs="Times New Roman"/>
        <w:i/>
        <w:color w:val="2F5496"/>
        <w:sz w:val="28"/>
        <w:szCs w:val="28"/>
      </w:rPr>
      <w:t>Raise Awareness for Youth Services</w:t>
    </w:r>
  </w:p>
  <w:p w14:paraId="447AB62B" w14:textId="77777777" w:rsidR="00593BD7" w:rsidRPr="006E078B" w:rsidRDefault="00593BD7" w:rsidP="006E0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716F5"/>
    <w:multiLevelType w:val="hybridMultilevel"/>
    <w:tmpl w:val="E180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65C16"/>
    <w:multiLevelType w:val="hybridMultilevel"/>
    <w:tmpl w:val="EFAC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212D51"/>
    <w:multiLevelType w:val="hybridMultilevel"/>
    <w:tmpl w:val="82B4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32E23"/>
    <w:multiLevelType w:val="hybridMultilevel"/>
    <w:tmpl w:val="73CA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20472"/>
    <w:multiLevelType w:val="hybridMultilevel"/>
    <w:tmpl w:val="8062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DD1"/>
    <w:rsid w:val="000816EC"/>
    <w:rsid w:val="000D603E"/>
    <w:rsid w:val="000E0FEF"/>
    <w:rsid w:val="002A41E1"/>
    <w:rsid w:val="002C7F12"/>
    <w:rsid w:val="00357778"/>
    <w:rsid w:val="00441165"/>
    <w:rsid w:val="004A71D0"/>
    <w:rsid w:val="004C7CB0"/>
    <w:rsid w:val="00516B82"/>
    <w:rsid w:val="00592496"/>
    <w:rsid w:val="00593BD7"/>
    <w:rsid w:val="006E078B"/>
    <w:rsid w:val="006E7BEF"/>
    <w:rsid w:val="0077156C"/>
    <w:rsid w:val="00841151"/>
    <w:rsid w:val="008B1F53"/>
    <w:rsid w:val="00936E74"/>
    <w:rsid w:val="009A5DD1"/>
    <w:rsid w:val="00B40978"/>
    <w:rsid w:val="00C32C0A"/>
    <w:rsid w:val="00D31E58"/>
    <w:rsid w:val="00E2536D"/>
    <w:rsid w:val="00EB2615"/>
    <w:rsid w:val="00EC6349"/>
    <w:rsid w:val="00ED27F3"/>
    <w:rsid w:val="00FA13ED"/>
    <w:rsid w:val="00FB3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35B596A"/>
  <w15:docId w15:val="{69D3D751-C0DE-476E-8050-AB23F1C9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16B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36D"/>
    <w:rPr>
      <w:rFonts w:ascii="Tahoma" w:hAnsi="Tahoma" w:cs="Tahoma"/>
      <w:sz w:val="16"/>
      <w:szCs w:val="16"/>
    </w:rPr>
  </w:style>
  <w:style w:type="character" w:customStyle="1" w:styleId="Heading2Char">
    <w:name w:val="Heading 2 Char"/>
    <w:basedOn w:val="DefaultParagraphFont"/>
    <w:link w:val="Heading2"/>
    <w:uiPriority w:val="9"/>
    <w:rsid w:val="00516B82"/>
    <w:rPr>
      <w:rFonts w:asciiTheme="majorHAnsi" w:eastAsiaTheme="majorEastAsia" w:hAnsiTheme="majorHAnsi" w:cstheme="majorBidi"/>
      <w:color w:val="365F91" w:themeColor="accent1" w:themeShade="BF"/>
      <w:sz w:val="26"/>
      <w:szCs w:val="26"/>
    </w:rPr>
  </w:style>
  <w:style w:type="paragraph" w:styleId="IntenseQuote">
    <w:name w:val="Intense Quote"/>
    <w:basedOn w:val="Normal"/>
    <w:next w:val="Normal"/>
    <w:link w:val="IntenseQuoteChar"/>
    <w:uiPriority w:val="30"/>
    <w:qFormat/>
    <w:rsid w:val="00516B8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16B82"/>
    <w:rPr>
      <w:i/>
      <w:iCs/>
      <w:color w:val="4F81BD" w:themeColor="accent1"/>
    </w:rPr>
  </w:style>
  <w:style w:type="character" w:styleId="Strong">
    <w:name w:val="Strong"/>
    <w:basedOn w:val="DefaultParagraphFont"/>
    <w:uiPriority w:val="22"/>
    <w:qFormat/>
    <w:rsid w:val="00516B82"/>
    <w:rPr>
      <w:b/>
      <w:bCs/>
    </w:rPr>
  </w:style>
  <w:style w:type="paragraph" w:styleId="Quote">
    <w:name w:val="Quote"/>
    <w:basedOn w:val="Normal"/>
    <w:next w:val="Normal"/>
    <w:link w:val="QuoteChar"/>
    <w:uiPriority w:val="29"/>
    <w:qFormat/>
    <w:rsid w:val="00516B8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16B82"/>
    <w:rPr>
      <w:i/>
      <w:iCs/>
      <w:color w:val="404040" w:themeColor="text1" w:themeTint="BF"/>
    </w:rPr>
  </w:style>
  <w:style w:type="paragraph" w:styleId="ListParagraph">
    <w:name w:val="List Paragraph"/>
    <w:basedOn w:val="Normal"/>
    <w:uiPriority w:val="34"/>
    <w:qFormat/>
    <w:rsid w:val="00593BD7"/>
    <w:pPr>
      <w:ind w:left="720"/>
      <w:contextualSpacing/>
    </w:pPr>
  </w:style>
  <w:style w:type="paragraph" w:styleId="Header">
    <w:name w:val="header"/>
    <w:basedOn w:val="Normal"/>
    <w:link w:val="HeaderChar"/>
    <w:uiPriority w:val="99"/>
    <w:unhideWhenUsed/>
    <w:rsid w:val="00593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BD7"/>
  </w:style>
  <w:style w:type="paragraph" w:styleId="Footer">
    <w:name w:val="footer"/>
    <w:basedOn w:val="Normal"/>
    <w:link w:val="FooterChar"/>
    <w:uiPriority w:val="99"/>
    <w:unhideWhenUsed/>
    <w:rsid w:val="00593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isa2004/intranet/communication/logos/VDHMoonMt/VDH%20logo%20green/VDH%20logo%20green.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8DEAD5-C605-4A37-906A-6B65141E00FA}"/>
</file>

<file path=customXml/itemProps2.xml><?xml version="1.0" encoding="utf-8"?>
<ds:datastoreItem xmlns:ds="http://schemas.openxmlformats.org/officeDocument/2006/customXml" ds:itemID="{E693F044-8054-40F7-8327-064640D73D0B}"/>
</file>

<file path=customXml/itemProps3.xml><?xml version="1.0" encoding="utf-8"?>
<ds:datastoreItem xmlns:ds="http://schemas.openxmlformats.org/officeDocument/2006/customXml" ds:itemID="{36A93303-7175-4C26-8B6F-B691BBA873CD}"/>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Fletcher Allen Health Care</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Kristen Constantine</cp:lastModifiedBy>
  <cp:revision>2</cp:revision>
  <cp:lastPrinted>2018-01-24T14:10:00Z</cp:lastPrinted>
  <dcterms:created xsi:type="dcterms:W3CDTF">2018-05-15T14:16:00Z</dcterms:created>
  <dcterms:modified xsi:type="dcterms:W3CDTF">2018-05-15T14:16:00Z</dcterms:modified>
</cp:coreProperties>
</file>